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5712"/>
        <w:gridCol w:w="2351"/>
        <w:gridCol w:w="212"/>
        <w:gridCol w:w="2515"/>
      </w:tblGrid>
      <w:tr w:rsidR="00CE3845" w:rsidRPr="00AA48BA" w14:paraId="208DF8FC" w14:textId="77777777" w:rsidTr="009818AF">
        <w:tc>
          <w:tcPr>
            <w:tcW w:w="5712" w:type="dxa"/>
            <w:shd w:val="clear" w:color="auto" w:fill="000000"/>
          </w:tcPr>
          <w:p w14:paraId="03DFB024" w14:textId="77777777" w:rsidR="00CE3845" w:rsidRPr="00AA48BA" w:rsidRDefault="00CE3845" w:rsidP="00CE3845">
            <w:pPr>
              <w:jc w:val="center"/>
              <w:rPr>
                <w:rFonts w:ascii="Times New Roman" w:hAnsi="Times New Roman"/>
                <w:b/>
                <w:sz w:val="48"/>
                <w:szCs w:val="48"/>
              </w:rPr>
            </w:pPr>
            <w:r w:rsidRPr="00AA48BA">
              <w:rPr>
                <w:b/>
                <w:noProof/>
                <w:sz w:val="48"/>
                <w:szCs w:val="48"/>
              </w:rPr>
              <w:drawing>
                <wp:inline distT="0" distB="0" distL="0" distR="0" wp14:anchorId="6F2858D3" wp14:editId="79E4876B">
                  <wp:extent cx="1581150" cy="169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in2.png"/>
                          <pic:cNvPicPr/>
                        </pic:nvPicPr>
                        <pic:blipFill>
                          <a:blip r:embed="rId6">
                            <a:extLst>
                              <a:ext uri="{28A0092B-C50C-407E-A947-70E740481C1C}">
                                <a14:useLocalDpi xmlns:a14="http://schemas.microsoft.com/office/drawing/2010/main" val="0"/>
                              </a:ext>
                            </a:extLst>
                          </a:blip>
                          <a:stretch>
                            <a:fillRect/>
                          </a:stretch>
                        </pic:blipFill>
                        <pic:spPr>
                          <a:xfrm>
                            <a:off x="0" y="0"/>
                            <a:ext cx="1581150" cy="1695450"/>
                          </a:xfrm>
                          <a:prstGeom prst="rect">
                            <a:avLst/>
                          </a:prstGeom>
                        </pic:spPr>
                      </pic:pic>
                    </a:graphicData>
                  </a:graphic>
                </wp:inline>
              </w:drawing>
            </w:r>
          </w:p>
        </w:tc>
        <w:tc>
          <w:tcPr>
            <w:tcW w:w="5078" w:type="dxa"/>
            <w:gridSpan w:val="3"/>
            <w:shd w:val="clear" w:color="auto" w:fill="000000"/>
            <w:vAlign w:val="center"/>
          </w:tcPr>
          <w:p w14:paraId="37750D5A" w14:textId="5428DEF4" w:rsidR="00CE3845" w:rsidRPr="00AA48BA" w:rsidRDefault="00197C8F" w:rsidP="00197C8F">
            <w:pPr>
              <w:rPr>
                <w:rFonts w:ascii="Times New Roman" w:hAnsi="Times New Roman"/>
                <w:b/>
                <w:sz w:val="72"/>
                <w:szCs w:val="72"/>
              </w:rPr>
            </w:pPr>
            <w:r w:rsidRPr="0081778E">
              <w:rPr>
                <w:rFonts w:ascii="Times New Roman" w:hAnsi="Times New Roman"/>
                <w:color w:val="FFFFFF"/>
                <w:sz w:val="60"/>
                <w:szCs w:val="60"/>
              </w:rPr>
              <w:t xml:space="preserve">Applications of Identification Using </w:t>
            </w:r>
            <w:r w:rsidR="00A51C93" w:rsidRPr="0081778E">
              <w:rPr>
                <w:rFonts w:ascii="Times New Roman" w:hAnsi="Times New Roman"/>
                <w:color w:val="FFFFFF"/>
                <w:sz w:val="60"/>
                <w:szCs w:val="60"/>
              </w:rPr>
              <w:t>Light</w:t>
            </w:r>
            <w:r w:rsidR="00BD01D8" w:rsidRPr="00AA48BA">
              <w:rPr>
                <w:rFonts w:ascii="Times New Roman" w:hAnsi="Times New Roman"/>
                <w:color w:val="FFFFFF"/>
                <w:sz w:val="72"/>
                <w:szCs w:val="72"/>
              </w:rPr>
              <w:br/>
            </w:r>
            <w:r w:rsidR="00BD01D8" w:rsidRPr="00AA48BA">
              <w:rPr>
                <w:rFonts w:ascii="Times New Roman" w:hAnsi="Times New Roman"/>
                <w:color w:val="FFFFFF"/>
                <w:sz w:val="32"/>
                <w:szCs w:val="32"/>
              </w:rPr>
              <w:t>Teacher Edition</w:t>
            </w:r>
          </w:p>
        </w:tc>
      </w:tr>
      <w:tr w:rsidR="00CE3845" w:rsidRPr="00AA48BA" w14:paraId="1F11EDF2" w14:textId="77777777" w:rsidTr="009818AF">
        <w:tc>
          <w:tcPr>
            <w:tcW w:w="5712" w:type="dxa"/>
          </w:tcPr>
          <w:p w14:paraId="0195935F" w14:textId="0F25E499" w:rsidR="00CE3845" w:rsidRPr="00AA48BA" w:rsidRDefault="00CE3845" w:rsidP="000769F9">
            <w:pPr>
              <w:rPr>
                <w:rFonts w:ascii="Times New Roman" w:hAnsi="Times New Roman"/>
                <w:sz w:val="24"/>
                <w:szCs w:val="24"/>
              </w:rPr>
            </w:pPr>
            <w:r w:rsidRPr="004F7B1A">
              <w:rPr>
                <w:rFonts w:ascii="Times New Roman" w:hAnsi="Times New Roman"/>
                <w:b/>
                <w:sz w:val="24"/>
                <w:szCs w:val="24"/>
              </w:rPr>
              <w:t>Subject(s)/Course(s):</w:t>
            </w:r>
            <w:r w:rsidRPr="006C6FC8">
              <w:rPr>
                <w:rFonts w:ascii="Times New Roman" w:hAnsi="Times New Roman"/>
                <w:b/>
                <w:sz w:val="24"/>
                <w:szCs w:val="24"/>
              </w:rPr>
              <w:t xml:space="preserve"> </w:t>
            </w:r>
            <w:r w:rsidR="000D0F8D" w:rsidRPr="006C6FC8">
              <w:rPr>
                <w:rFonts w:ascii="Times New Roman" w:hAnsi="Times New Roman"/>
                <w:b/>
                <w:sz w:val="24"/>
                <w:szCs w:val="24"/>
              </w:rPr>
              <w:t>Geometry</w:t>
            </w:r>
            <w:r w:rsidRPr="006C6FC8">
              <w:rPr>
                <w:rFonts w:ascii="Times New Roman" w:hAnsi="Times New Roman"/>
                <w:b/>
                <w:sz w:val="24"/>
                <w:szCs w:val="24"/>
              </w:rPr>
              <w:t xml:space="preserve"> </w:t>
            </w:r>
          </w:p>
        </w:tc>
        <w:tc>
          <w:tcPr>
            <w:tcW w:w="2351" w:type="dxa"/>
          </w:tcPr>
          <w:p w14:paraId="62436359" w14:textId="14EB74FD" w:rsidR="00CE3845" w:rsidRPr="00AA48BA" w:rsidRDefault="00CE3845" w:rsidP="000D0F8D">
            <w:pPr>
              <w:rPr>
                <w:rFonts w:ascii="Times New Roman" w:hAnsi="Times New Roman"/>
                <w:sz w:val="24"/>
                <w:szCs w:val="24"/>
              </w:rPr>
            </w:pPr>
            <w:r w:rsidRPr="004F7B1A">
              <w:rPr>
                <w:rFonts w:ascii="Times New Roman" w:hAnsi="Times New Roman"/>
                <w:b/>
                <w:sz w:val="24"/>
                <w:szCs w:val="24"/>
              </w:rPr>
              <w:t>Grade Level</w:t>
            </w:r>
            <w:r w:rsidRPr="006C6FC8">
              <w:rPr>
                <w:rFonts w:ascii="Times New Roman" w:hAnsi="Times New Roman"/>
                <w:b/>
                <w:sz w:val="24"/>
                <w:szCs w:val="24"/>
              </w:rPr>
              <w:t xml:space="preserve">:  </w:t>
            </w:r>
            <w:r w:rsidR="000D0F8D" w:rsidRPr="006C6FC8">
              <w:rPr>
                <w:rFonts w:ascii="Times New Roman" w:hAnsi="Times New Roman"/>
                <w:b/>
                <w:sz w:val="24"/>
                <w:szCs w:val="24"/>
              </w:rPr>
              <w:t>10</w:t>
            </w:r>
            <w:r w:rsidR="000D0F8D" w:rsidRPr="006C6FC8">
              <w:rPr>
                <w:rFonts w:ascii="Times New Roman" w:hAnsi="Times New Roman"/>
                <w:b/>
                <w:sz w:val="24"/>
                <w:szCs w:val="24"/>
                <w:vertAlign w:val="superscript"/>
              </w:rPr>
              <w:t>th</w:t>
            </w:r>
            <w:r w:rsidR="000D0F8D">
              <w:rPr>
                <w:rFonts w:ascii="Times New Roman" w:hAnsi="Times New Roman"/>
                <w:sz w:val="24"/>
                <w:szCs w:val="24"/>
              </w:rPr>
              <w:t xml:space="preserve"> </w:t>
            </w:r>
          </w:p>
        </w:tc>
        <w:tc>
          <w:tcPr>
            <w:tcW w:w="2727" w:type="dxa"/>
            <w:gridSpan w:val="2"/>
          </w:tcPr>
          <w:p w14:paraId="4E47443E" w14:textId="28C3755D" w:rsidR="00CE3845" w:rsidRPr="004F7B1A" w:rsidRDefault="00CE3845" w:rsidP="000769F9">
            <w:pPr>
              <w:rPr>
                <w:rFonts w:ascii="Times New Roman" w:hAnsi="Times New Roman"/>
                <w:b/>
                <w:sz w:val="24"/>
                <w:szCs w:val="24"/>
              </w:rPr>
            </w:pPr>
            <w:r w:rsidRPr="004F7B1A">
              <w:rPr>
                <w:rFonts w:ascii="Times New Roman" w:hAnsi="Times New Roman"/>
                <w:b/>
                <w:sz w:val="24"/>
                <w:szCs w:val="24"/>
              </w:rPr>
              <w:t xml:space="preserve">Duration: </w:t>
            </w:r>
            <w:r w:rsidR="006C6FC8">
              <w:rPr>
                <w:rFonts w:ascii="Times New Roman" w:hAnsi="Times New Roman"/>
                <w:b/>
                <w:sz w:val="24"/>
                <w:szCs w:val="24"/>
              </w:rPr>
              <w:t>~80min</w:t>
            </w:r>
          </w:p>
        </w:tc>
      </w:tr>
      <w:tr w:rsidR="00CE3845" w:rsidRPr="00AA48BA" w14:paraId="352E3768" w14:textId="77777777" w:rsidTr="008E1810">
        <w:trPr>
          <w:trHeight w:val="638"/>
        </w:trPr>
        <w:tc>
          <w:tcPr>
            <w:tcW w:w="10790" w:type="dxa"/>
            <w:gridSpan w:val="4"/>
          </w:tcPr>
          <w:p w14:paraId="7E22F61C" w14:textId="27F3CB34" w:rsidR="00CE3845" w:rsidRPr="004F7B1A" w:rsidRDefault="000769F9" w:rsidP="00CE3845">
            <w:pPr>
              <w:rPr>
                <w:rFonts w:ascii="Times New Roman" w:hAnsi="Times New Roman"/>
                <w:b/>
                <w:sz w:val="24"/>
                <w:szCs w:val="24"/>
              </w:rPr>
            </w:pPr>
            <w:r w:rsidRPr="004F7B1A">
              <w:rPr>
                <w:rFonts w:ascii="Times New Roman" w:hAnsi="Times New Roman"/>
                <w:b/>
                <w:sz w:val="24"/>
                <w:szCs w:val="24"/>
              </w:rPr>
              <w:t>Lesson Synopsis/Narrative</w:t>
            </w:r>
            <w:r w:rsidR="00CE3845" w:rsidRPr="004F7B1A">
              <w:rPr>
                <w:rFonts w:ascii="Times New Roman" w:hAnsi="Times New Roman"/>
                <w:b/>
                <w:sz w:val="24"/>
                <w:szCs w:val="24"/>
              </w:rPr>
              <w:t xml:space="preserve">: </w:t>
            </w:r>
          </w:p>
          <w:p w14:paraId="4EC753B2" w14:textId="42B2DB14" w:rsidR="000D0F8D" w:rsidRDefault="000D0F8D" w:rsidP="00CE3845">
            <w:pPr>
              <w:rPr>
                <w:rFonts w:ascii="Times New Roman" w:hAnsi="Times New Roman"/>
                <w:sz w:val="24"/>
                <w:szCs w:val="24"/>
              </w:rPr>
            </w:pPr>
            <w:r w:rsidRPr="00A51C93">
              <w:rPr>
                <w:rFonts w:ascii="Times New Roman" w:hAnsi="Times New Roman"/>
                <w:sz w:val="24"/>
                <w:szCs w:val="24"/>
              </w:rPr>
              <w:t xml:space="preserve">Students will utilize their knowledge of mathematics </w:t>
            </w:r>
            <w:r w:rsidR="00B26E57">
              <w:rPr>
                <w:rFonts w:ascii="Times New Roman" w:hAnsi="Times New Roman"/>
                <w:sz w:val="24"/>
                <w:szCs w:val="24"/>
              </w:rPr>
              <w:t xml:space="preserve">to identify the frequency of </w:t>
            </w:r>
            <w:r w:rsidRPr="00A51C93">
              <w:rPr>
                <w:rFonts w:ascii="Times New Roman" w:hAnsi="Times New Roman"/>
                <w:sz w:val="24"/>
                <w:szCs w:val="24"/>
              </w:rPr>
              <w:t xml:space="preserve">visible light through a diffraction gradient.  In order to complete this lab students will need to </w:t>
            </w:r>
            <w:r w:rsidR="00A51C93">
              <w:rPr>
                <w:rFonts w:ascii="Times New Roman" w:hAnsi="Times New Roman"/>
                <w:sz w:val="24"/>
                <w:szCs w:val="24"/>
              </w:rPr>
              <w:t xml:space="preserve">be taught </w:t>
            </w:r>
            <w:r w:rsidRPr="00A51C93">
              <w:rPr>
                <w:rFonts w:ascii="Times New Roman" w:hAnsi="Times New Roman"/>
                <w:sz w:val="24"/>
                <w:szCs w:val="24"/>
              </w:rPr>
              <w:t xml:space="preserve">the process </w:t>
            </w:r>
            <w:r w:rsidR="00A51C93">
              <w:rPr>
                <w:rFonts w:ascii="Times New Roman" w:hAnsi="Times New Roman"/>
                <w:sz w:val="24"/>
                <w:szCs w:val="24"/>
              </w:rPr>
              <w:t xml:space="preserve">of </w:t>
            </w:r>
            <w:r w:rsidRPr="00A51C93">
              <w:rPr>
                <w:rFonts w:ascii="Times New Roman" w:hAnsi="Times New Roman"/>
                <w:sz w:val="24"/>
                <w:szCs w:val="24"/>
              </w:rPr>
              <w:t>how to construct a perpendicula</w:t>
            </w:r>
            <w:r w:rsidR="00A51C93">
              <w:rPr>
                <w:rFonts w:ascii="Times New Roman" w:hAnsi="Times New Roman"/>
                <w:sz w:val="24"/>
                <w:szCs w:val="24"/>
              </w:rPr>
              <w:t>r line from a point, applications of Pythagorean Theorem and/or the law of sines.</w:t>
            </w:r>
          </w:p>
          <w:p w14:paraId="628B5C1D" w14:textId="1759BA2D" w:rsidR="006A30B2" w:rsidRDefault="006A30B2" w:rsidP="00CE3845">
            <w:pPr>
              <w:rPr>
                <w:rFonts w:ascii="Times New Roman" w:hAnsi="Times New Roman"/>
                <w:sz w:val="24"/>
                <w:szCs w:val="24"/>
              </w:rPr>
            </w:pPr>
          </w:p>
          <w:p w14:paraId="68480A91" w14:textId="354687E1" w:rsidR="006A30B2" w:rsidRPr="006A30B2" w:rsidRDefault="006A30B2" w:rsidP="00CE3845">
            <w:pPr>
              <w:rPr>
                <w:rFonts w:ascii="Times New Roman" w:hAnsi="Times New Roman"/>
                <w:sz w:val="24"/>
                <w:szCs w:val="24"/>
              </w:rPr>
            </w:pPr>
            <w:r w:rsidRPr="006A30B2">
              <w:rPr>
                <w:rFonts w:ascii="Times New Roman" w:hAnsi="Times New Roman"/>
                <w:sz w:val="24"/>
                <w:szCs w:val="24"/>
              </w:rPr>
              <w:t>Students will construct a spectrometer to determine the wavelength of light from three different lasers.  Students will use this information to design a spectrograph that is specifically designed to find two reference spectra characteristics of diamond.</w:t>
            </w:r>
          </w:p>
          <w:p w14:paraId="37CC1A43" w14:textId="77777777" w:rsidR="00BE68F2" w:rsidRDefault="00BE68F2" w:rsidP="00CE3845">
            <w:pPr>
              <w:rPr>
                <w:rFonts w:ascii="Times New Roman" w:hAnsi="Times New Roman"/>
                <w:b/>
                <w:sz w:val="24"/>
                <w:szCs w:val="24"/>
              </w:rPr>
            </w:pPr>
          </w:p>
          <w:p w14:paraId="0DE21437" w14:textId="768F5157" w:rsidR="0081778E" w:rsidRPr="0081778E" w:rsidRDefault="00BB5DC8" w:rsidP="008E1810">
            <w:pPr>
              <w:rPr>
                <w:rFonts w:ascii="Times New Roman" w:hAnsi="Times New Roman"/>
                <w:sz w:val="24"/>
                <w:szCs w:val="24"/>
              </w:rPr>
            </w:pPr>
            <w:r>
              <w:rPr>
                <w:rFonts w:ascii="Times New Roman" w:hAnsi="Times New Roman"/>
                <w:sz w:val="24"/>
                <w:szCs w:val="24"/>
              </w:rPr>
              <w:t xml:space="preserve">In 2016 the global diamond jewelry market was approximately 80 billion dollars.  Diamonds are very expensive to mine and </w:t>
            </w:r>
            <w:r w:rsidR="00B26E57">
              <w:rPr>
                <w:rFonts w:ascii="Times New Roman" w:hAnsi="Times New Roman"/>
                <w:sz w:val="24"/>
                <w:szCs w:val="24"/>
              </w:rPr>
              <w:t xml:space="preserve">to </w:t>
            </w:r>
            <w:r>
              <w:rPr>
                <w:rFonts w:ascii="Times New Roman" w:hAnsi="Times New Roman"/>
                <w:sz w:val="24"/>
                <w:szCs w:val="24"/>
              </w:rPr>
              <w:t xml:space="preserve">produce gem quality specimens.  </w:t>
            </w:r>
            <w:r w:rsidR="00B26E57">
              <w:rPr>
                <w:rFonts w:ascii="Times New Roman" w:hAnsi="Times New Roman"/>
                <w:sz w:val="24"/>
                <w:szCs w:val="24"/>
              </w:rPr>
              <w:t>Fake diamonds like c</w:t>
            </w:r>
            <w:r>
              <w:rPr>
                <w:rFonts w:ascii="Times New Roman" w:hAnsi="Times New Roman"/>
                <w:sz w:val="24"/>
                <w:szCs w:val="24"/>
              </w:rPr>
              <w:t>ubic zirconia ha</w:t>
            </w:r>
            <w:r w:rsidR="00B26E57">
              <w:rPr>
                <w:rFonts w:ascii="Times New Roman" w:hAnsi="Times New Roman"/>
                <w:sz w:val="24"/>
                <w:szCs w:val="24"/>
              </w:rPr>
              <w:t>ve</w:t>
            </w:r>
            <w:r>
              <w:rPr>
                <w:rFonts w:ascii="Times New Roman" w:hAnsi="Times New Roman"/>
                <w:sz w:val="24"/>
                <w:szCs w:val="24"/>
              </w:rPr>
              <w:t xml:space="preserve"> been</w:t>
            </w:r>
            <w:r w:rsidR="00B26E57">
              <w:rPr>
                <w:rFonts w:ascii="Times New Roman" w:hAnsi="Times New Roman"/>
                <w:sz w:val="24"/>
                <w:szCs w:val="24"/>
              </w:rPr>
              <w:t xml:space="preserve"> flooding the market for years, being bought and sold</w:t>
            </w:r>
            <w:r>
              <w:rPr>
                <w:rFonts w:ascii="Times New Roman" w:hAnsi="Times New Roman"/>
                <w:sz w:val="24"/>
                <w:szCs w:val="24"/>
              </w:rPr>
              <w:t xml:space="preserve"> as real diamond</w:t>
            </w:r>
            <w:r w:rsidR="00B26E57">
              <w:rPr>
                <w:rFonts w:ascii="Times New Roman" w:hAnsi="Times New Roman"/>
                <w:sz w:val="24"/>
                <w:szCs w:val="24"/>
              </w:rPr>
              <w:t>s</w:t>
            </w:r>
            <w:r>
              <w:rPr>
                <w:rFonts w:ascii="Times New Roman" w:hAnsi="Times New Roman"/>
                <w:sz w:val="24"/>
                <w:szCs w:val="24"/>
              </w:rPr>
              <w:t>.</w:t>
            </w:r>
            <w:r w:rsidR="00B26E57">
              <w:rPr>
                <w:rFonts w:ascii="Times New Roman" w:hAnsi="Times New Roman"/>
                <w:sz w:val="24"/>
                <w:szCs w:val="24"/>
              </w:rPr>
              <w:t xml:space="preserve">  The reason is because it is very difficult to distinguish between a real diamond and cubic zirconia.  </w:t>
            </w:r>
            <w:r>
              <w:rPr>
                <w:rFonts w:ascii="Times New Roman" w:hAnsi="Times New Roman"/>
                <w:sz w:val="24"/>
                <w:szCs w:val="24"/>
              </w:rPr>
              <w:t xml:space="preserve"> </w:t>
            </w:r>
            <w:r w:rsidR="00B26E57">
              <w:rPr>
                <w:rFonts w:ascii="Times New Roman" w:hAnsi="Times New Roman"/>
                <w:sz w:val="24"/>
                <w:szCs w:val="24"/>
              </w:rPr>
              <w:t xml:space="preserve">Diamonds are very unusual for a gemstone because they are composed of a single element, carbon.  Virtually all other gemstones contain multiple elements, primarily significant amount of oxides.  Cubic zirconia is made up of </w:t>
            </w:r>
            <w:r w:rsidR="00B26E57" w:rsidRPr="00B26E57">
              <w:rPr>
                <w:rFonts w:ascii="Times New Roman" w:hAnsi="Times New Roman"/>
                <w:sz w:val="24"/>
                <w:szCs w:val="24"/>
              </w:rPr>
              <w:t>zirconium dioxide (ZrO2).</w:t>
            </w:r>
            <w:r w:rsidR="00B26E57">
              <w:rPr>
                <w:rFonts w:ascii="Times New Roman" w:hAnsi="Times New Roman"/>
                <w:sz w:val="24"/>
                <w:szCs w:val="24"/>
              </w:rPr>
              <w:t xml:space="preserve">  </w:t>
            </w:r>
          </w:p>
        </w:tc>
      </w:tr>
      <w:tr w:rsidR="0097529C" w:rsidRPr="00AA48BA" w14:paraId="2663C5D1" w14:textId="77777777" w:rsidTr="008E1810">
        <w:trPr>
          <w:trHeight w:val="620"/>
        </w:trPr>
        <w:tc>
          <w:tcPr>
            <w:tcW w:w="10790" w:type="dxa"/>
            <w:gridSpan w:val="4"/>
          </w:tcPr>
          <w:p w14:paraId="13083309" w14:textId="77777777" w:rsidR="004F7B1A" w:rsidRPr="004F7B1A" w:rsidRDefault="0097529C" w:rsidP="004F7B1A">
            <w:pPr>
              <w:rPr>
                <w:rFonts w:ascii="Times New Roman" w:hAnsi="Times New Roman"/>
                <w:b/>
                <w:sz w:val="24"/>
                <w:szCs w:val="24"/>
              </w:rPr>
            </w:pPr>
            <w:r w:rsidRPr="004F7B1A">
              <w:rPr>
                <w:rFonts w:ascii="Times New Roman" w:hAnsi="Times New Roman"/>
                <w:b/>
                <w:sz w:val="24"/>
                <w:szCs w:val="24"/>
              </w:rPr>
              <w:t>Prior Knowledge</w:t>
            </w:r>
            <w:r w:rsidR="00BF796F" w:rsidRPr="004F7B1A">
              <w:rPr>
                <w:rFonts w:ascii="Times New Roman" w:hAnsi="Times New Roman"/>
                <w:b/>
                <w:sz w:val="24"/>
                <w:szCs w:val="24"/>
              </w:rPr>
              <w:t>:</w:t>
            </w:r>
            <w:r w:rsidR="00A51C93" w:rsidRPr="004F7B1A">
              <w:rPr>
                <w:rFonts w:ascii="Times New Roman" w:hAnsi="Times New Roman"/>
                <w:b/>
                <w:sz w:val="24"/>
                <w:szCs w:val="24"/>
              </w:rPr>
              <w:t xml:space="preserve"> </w:t>
            </w:r>
          </w:p>
          <w:p w14:paraId="7A6F9994" w14:textId="5B20C3E6" w:rsidR="00BF796F" w:rsidRPr="00AA48BA" w:rsidRDefault="00A51C93" w:rsidP="004F7B1A">
            <w:pPr>
              <w:rPr>
                <w:rFonts w:ascii="Times New Roman" w:hAnsi="Times New Roman"/>
                <w:b/>
                <w:sz w:val="24"/>
                <w:szCs w:val="24"/>
              </w:rPr>
            </w:pPr>
            <w:r w:rsidRPr="00A51C93">
              <w:rPr>
                <w:rFonts w:ascii="Times New Roman" w:hAnsi="Times New Roman"/>
                <w:sz w:val="24"/>
                <w:szCs w:val="24"/>
              </w:rPr>
              <w:t>Pythagorean Theorem</w:t>
            </w:r>
          </w:p>
        </w:tc>
      </w:tr>
      <w:tr w:rsidR="00CE3845" w:rsidRPr="00AA48BA" w14:paraId="5B06D428" w14:textId="77777777" w:rsidTr="008E1810">
        <w:trPr>
          <w:trHeight w:val="701"/>
        </w:trPr>
        <w:tc>
          <w:tcPr>
            <w:tcW w:w="10790" w:type="dxa"/>
            <w:gridSpan w:val="4"/>
          </w:tcPr>
          <w:p w14:paraId="491057D0" w14:textId="0BB1BF29" w:rsidR="00CE3845" w:rsidRPr="004F7B1A" w:rsidRDefault="00CE3845" w:rsidP="00CE3845">
            <w:pPr>
              <w:rPr>
                <w:rFonts w:ascii="Times New Roman" w:hAnsi="Times New Roman"/>
                <w:b/>
                <w:sz w:val="24"/>
                <w:szCs w:val="24"/>
              </w:rPr>
            </w:pPr>
            <w:r w:rsidRPr="004F7B1A">
              <w:rPr>
                <w:rFonts w:ascii="Times New Roman" w:hAnsi="Times New Roman"/>
                <w:b/>
                <w:sz w:val="24"/>
                <w:szCs w:val="24"/>
              </w:rPr>
              <w:t>Background information:</w:t>
            </w:r>
            <w:r w:rsidR="000D0F8D" w:rsidRPr="004F7B1A">
              <w:rPr>
                <w:rFonts w:ascii="Times New Roman" w:hAnsi="Times New Roman"/>
                <w:b/>
                <w:sz w:val="24"/>
                <w:szCs w:val="24"/>
              </w:rPr>
              <w:t xml:space="preserve"> </w:t>
            </w:r>
          </w:p>
          <w:p w14:paraId="3987763B" w14:textId="28CA147E" w:rsidR="00BE48EE" w:rsidRDefault="006A30B2" w:rsidP="008A1532">
            <w:pPr>
              <w:rPr>
                <w:rFonts w:ascii="Times New Roman" w:hAnsi="Times New Roman"/>
                <w:sz w:val="24"/>
                <w:szCs w:val="24"/>
              </w:rPr>
            </w:pPr>
            <w:hyperlink r:id="rId7" w:history="1">
              <w:r w:rsidR="00BE48EE" w:rsidRPr="006F52D6">
                <w:rPr>
                  <w:rStyle w:val="Hyperlink"/>
                </w:rPr>
                <w:t>https://solarsystem.nasa.gov/deepimpact/science/spectroscopy.cfm</w:t>
              </w:r>
            </w:hyperlink>
            <w:r w:rsidR="00BE48EE">
              <w:rPr>
                <w:rFonts w:ascii="Times New Roman" w:hAnsi="Times New Roman"/>
                <w:sz w:val="24"/>
                <w:szCs w:val="24"/>
              </w:rPr>
              <w:t xml:space="preserve"> </w:t>
            </w:r>
          </w:p>
          <w:p w14:paraId="59CC2BA0" w14:textId="38F30B07" w:rsidR="008A1532" w:rsidRDefault="008A1532" w:rsidP="008A1532">
            <w:pPr>
              <w:rPr>
                <w:rFonts w:ascii="Times New Roman" w:hAnsi="Times New Roman"/>
                <w:sz w:val="24"/>
                <w:szCs w:val="24"/>
              </w:rPr>
            </w:pPr>
            <w:r>
              <w:rPr>
                <w:rFonts w:ascii="Times New Roman" w:hAnsi="Times New Roman"/>
                <w:sz w:val="24"/>
                <w:szCs w:val="24"/>
              </w:rPr>
              <w:t xml:space="preserve">When light passes through a material, that material absorbs, reflects, or emits specific frequencies of light.  In spectroscopy we can separate that light into its component parts and identify the frequencies present.  These frequencies are characteristic </w:t>
            </w:r>
            <w:r w:rsidR="008B365F">
              <w:rPr>
                <w:rFonts w:ascii="Times New Roman" w:hAnsi="Times New Roman"/>
                <w:sz w:val="24"/>
                <w:szCs w:val="24"/>
              </w:rPr>
              <w:t>of specific elements.</w:t>
            </w:r>
          </w:p>
          <w:p w14:paraId="43D6DE09" w14:textId="77777777" w:rsidR="008A1532" w:rsidRDefault="008A1532" w:rsidP="008A1532">
            <w:pPr>
              <w:rPr>
                <w:rFonts w:ascii="Times New Roman" w:hAnsi="Times New Roman"/>
                <w:sz w:val="24"/>
                <w:szCs w:val="24"/>
              </w:rPr>
            </w:pPr>
          </w:p>
          <w:p w14:paraId="1305A7E6" w14:textId="08B2864D" w:rsidR="00CE3845" w:rsidRPr="00982C7F" w:rsidRDefault="00982C7F" w:rsidP="008A1532">
            <w:pPr>
              <w:rPr>
                <w:rFonts w:ascii="Times New Roman" w:hAnsi="Times New Roman"/>
                <w:b/>
                <w:sz w:val="24"/>
                <w:szCs w:val="24"/>
              </w:rPr>
            </w:pPr>
            <w:r w:rsidRPr="00982C7F">
              <w:rPr>
                <w:rFonts w:ascii="Times New Roman" w:hAnsi="Times New Roman"/>
                <w:sz w:val="24"/>
                <w:szCs w:val="24"/>
              </w:rPr>
              <w:t xml:space="preserve">Diffraction gratings </w:t>
            </w:r>
            <w:r w:rsidR="004F7B1A">
              <w:rPr>
                <w:rFonts w:ascii="Times New Roman" w:hAnsi="Times New Roman"/>
                <w:sz w:val="24"/>
                <w:szCs w:val="24"/>
              </w:rPr>
              <w:t xml:space="preserve">used in spectroscopy </w:t>
            </w:r>
            <w:r w:rsidRPr="00982C7F">
              <w:rPr>
                <w:rFonts w:ascii="Times New Roman" w:hAnsi="Times New Roman"/>
                <w:sz w:val="24"/>
                <w:szCs w:val="24"/>
              </w:rPr>
              <w:t>diffract, or split, light periodically, meaning the light splits into several beams with a given angular separation. In this experiment, the first period, n=1, will be the brightest spot on the index card (besides the straight path of the laser, of course) after the grating splits the rays from the laser pointer. Using the formula above, you can verify the wavelength of light using what the manufacturer of the laser pointer says it is. If the room is dark enough, you may even be able to measure the 2</w:t>
            </w:r>
            <w:r>
              <w:rPr>
                <w:rFonts w:ascii="Times New Roman" w:hAnsi="Times New Roman"/>
                <w:sz w:val="24"/>
                <w:szCs w:val="24"/>
              </w:rPr>
              <w:t>nd and 3</w:t>
            </w:r>
            <w:r w:rsidRPr="00982C7F">
              <w:rPr>
                <w:rFonts w:ascii="Times New Roman" w:hAnsi="Times New Roman"/>
                <w:sz w:val="24"/>
                <w:szCs w:val="24"/>
              </w:rPr>
              <w:t>rd periods and plug n = 2 and n = 3 into your equation, respectively. It should yield the same result.</w:t>
            </w:r>
          </w:p>
        </w:tc>
      </w:tr>
      <w:tr w:rsidR="000769F9" w:rsidRPr="00AA48BA" w14:paraId="3CD6F5DB" w14:textId="77777777" w:rsidTr="008E1810">
        <w:tc>
          <w:tcPr>
            <w:tcW w:w="10790" w:type="dxa"/>
            <w:gridSpan w:val="4"/>
          </w:tcPr>
          <w:p w14:paraId="42E741E0" w14:textId="755AFA6E" w:rsidR="000769F9" w:rsidRPr="004F7B1A" w:rsidRDefault="000769F9" w:rsidP="008E1810">
            <w:pPr>
              <w:rPr>
                <w:rFonts w:ascii="Times New Roman" w:hAnsi="Times New Roman"/>
                <w:sz w:val="24"/>
                <w:szCs w:val="24"/>
              </w:rPr>
            </w:pPr>
            <w:r w:rsidRPr="004F7B1A">
              <w:rPr>
                <w:rFonts w:ascii="Times New Roman" w:hAnsi="Times New Roman"/>
                <w:b/>
                <w:sz w:val="24"/>
                <w:szCs w:val="24"/>
              </w:rPr>
              <w:t>Challenging Question or Problem:</w:t>
            </w:r>
            <w:r w:rsidRPr="00AA48BA">
              <w:rPr>
                <w:rFonts w:ascii="Times New Roman" w:hAnsi="Times New Roman"/>
                <w:sz w:val="24"/>
                <w:szCs w:val="24"/>
              </w:rPr>
              <w:t xml:space="preserve">  </w:t>
            </w:r>
            <w:r w:rsidR="008E1810">
              <w:rPr>
                <w:rFonts w:ascii="Times New Roman" w:hAnsi="Times New Roman"/>
                <w:sz w:val="24"/>
                <w:szCs w:val="24"/>
              </w:rPr>
              <w:t xml:space="preserve">How can we design a spectrograph that will be able to identify fake diamonds from real diamonds?  Students will </w:t>
            </w:r>
            <w:r w:rsidR="00AC301C" w:rsidRPr="000D0F8D">
              <w:rPr>
                <w:rFonts w:ascii="Times New Roman" w:hAnsi="Times New Roman"/>
                <w:sz w:val="24"/>
                <w:szCs w:val="24"/>
              </w:rPr>
              <w:t>write a procedure to identify the frequency of the spectra of various UV visible light sources?</w:t>
            </w:r>
          </w:p>
        </w:tc>
      </w:tr>
      <w:tr w:rsidR="000769F9" w:rsidRPr="00AA48BA" w14:paraId="36179AFF" w14:textId="77777777" w:rsidTr="008E1810">
        <w:tc>
          <w:tcPr>
            <w:tcW w:w="10790" w:type="dxa"/>
            <w:gridSpan w:val="4"/>
          </w:tcPr>
          <w:p w14:paraId="1DA2B757" w14:textId="77777777" w:rsidR="000769F9" w:rsidRPr="004F7B1A" w:rsidRDefault="000769F9" w:rsidP="000769F9">
            <w:pPr>
              <w:rPr>
                <w:rFonts w:ascii="Times New Roman" w:hAnsi="Times New Roman"/>
                <w:b/>
                <w:sz w:val="24"/>
                <w:szCs w:val="24"/>
              </w:rPr>
            </w:pPr>
            <w:r w:rsidRPr="004F7B1A">
              <w:rPr>
                <w:rFonts w:ascii="Times New Roman" w:hAnsi="Times New Roman"/>
                <w:b/>
                <w:sz w:val="24"/>
                <w:szCs w:val="24"/>
              </w:rPr>
              <w:t xml:space="preserve">Phenomenon and Manufacturing Application:  </w:t>
            </w:r>
          </w:p>
          <w:p w14:paraId="066043D9" w14:textId="25DFBB22" w:rsidR="000769F9" w:rsidRPr="008B365F" w:rsidRDefault="008B365F" w:rsidP="008B365F">
            <w:pPr>
              <w:rPr>
                <w:rFonts w:ascii="Times New Roman" w:hAnsi="Times New Roman"/>
                <w:sz w:val="24"/>
                <w:szCs w:val="24"/>
              </w:rPr>
            </w:pPr>
            <w:r>
              <w:rPr>
                <w:rFonts w:ascii="Times New Roman" w:hAnsi="Times New Roman"/>
                <w:sz w:val="24"/>
                <w:szCs w:val="24"/>
              </w:rPr>
              <w:t xml:space="preserve">Spectroscopy is used to identify the elements present in a material.  </w:t>
            </w:r>
            <w:r w:rsidRPr="008B365F">
              <w:rPr>
                <w:rFonts w:ascii="Times New Roman" w:hAnsi="Times New Roman"/>
                <w:sz w:val="24"/>
                <w:szCs w:val="24"/>
              </w:rPr>
              <w:t>Medical diagnosis through magnetic resonance imaging (MRI), material identification, determining molecular structures, chemical concentration/ identification</w:t>
            </w:r>
            <w:r w:rsidR="00EE6968">
              <w:rPr>
                <w:rFonts w:ascii="Times New Roman" w:hAnsi="Times New Roman"/>
                <w:sz w:val="24"/>
                <w:szCs w:val="24"/>
              </w:rPr>
              <w:t>, and quality control</w:t>
            </w:r>
            <w:r w:rsidRPr="008B365F">
              <w:rPr>
                <w:rFonts w:ascii="Times New Roman" w:hAnsi="Times New Roman"/>
                <w:sz w:val="24"/>
                <w:szCs w:val="24"/>
              </w:rPr>
              <w:t xml:space="preserve"> all rely on spectroscopy.</w:t>
            </w:r>
          </w:p>
        </w:tc>
      </w:tr>
      <w:tr w:rsidR="000769F9" w:rsidRPr="00AA48BA" w14:paraId="6AA9D4AF" w14:textId="77777777" w:rsidTr="009818AF">
        <w:trPr>
          <w:trHeight w:val="575"/>
        </w:trPr>
        <w:tc>
          <w:tcPr>
            <w:tcW w:w="8275" w:type="dxa"/>
            <w:gridSpan w:val="3"/>
          </w:tcPr>
          <w:p w14:paraId="3005E5D0" w14:textId="46023446" w:rsidR="000769F9" w:rsidRPr="004F7B1A" w:rsidRDefault="00E1055A" w:rsidP="00CE3845">
            <w:pPr>
              <w:rPr>
                <w:rFonts w:ascii="Times New Roman" w:hAnsi="Times New Roman"/>
                <w:b/>
                <w:sz w:val="24"/>
                <w:szCs w:val="24"/>
              </w:rPr>
            </w:pPr>
            <w:r w:rsidRPr="00E1055A">
              <w:rPr>
                <w:noProof/>
              </w:rPr>
              <w:drawing>
                <wp:anchor distT="0" distB="0" distL="114300" distR="114300" simplePos="0" relativeHeight="251659264" behindDoc="0" locked="0" layoutInCell="1" allowOverlap="1" wp14:anchorId="37B9B92B" wp14:editId="163E408B">
                  <wp:simplePos x="0" y="0"/>
                  <wp:positionH relativeFrom="column">
                    <wp:posOffset>2744470</wp:posOffset>
                  </wp:positionH>
                  <wp:positionV relativeFrom="paragraph">
                    <wp:posOffset>407</wp:posOffset>
                  </wp:positionV>
                  <wp:extent cx="2437765" cy="1153160"/>
                  <wp:effectExtent l="0" t="0" r="635"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765" cy="1153160"/>
                          </a:xfrm>
                          <a:prstGeom prst="rect">
                            <a:avLst/>
                          </a:prstGeom>
                          <a:noFill/>
                        </pic:spPr>
                      </pic:pic>
                    </a:graphicData>
                  </a:graphic>
                  <wp14:sizeRelH relativeFrom="page">
                    <wp14:pctWidth>0</wp14:pctWidth>
                  </wp14:sizeRelH>
                  <wp14:sizeRelV relativeFrom="page">
                    <wp14:pctHeight>0</wp14:pctHeight>
                  </wp14:sizeRelV>
                </wp:anchor>
              </w:drawing>
            </w:r>
            <w:r w:rsidR="000769F9" w:rsidRPr="004F7B1A">
              <w:rPr>
                <w:rFonts w:ascii="Times New Roman" w:hAnsi="Times New Roman"/>
                <w:b/>
                <w:sz w:val="24"/>
                <w:szCs w:val="24"/>
              </w:rPr>
              <w:t>Examples (in action):</w:t>
            </w:r>
          </w:p>
          <w:p w14:paraId="430987CB" w14:textId="09C2BD35" w:rsidR="008E45EF" w:rsidRDefault="008E45EF" w:rsidP="00BE68F2">
            <w:pPr>
              <w:rPr>
                <w:rFonts w:ascii="Times New Roman" w:hAnsi="Times New Roman"/>
                <w:sz w:val="24"/>
                <w:szCs w:val="24"/>
                <w:lang w:val="en"/>
              </w:rPr>
            </w:pPr>
            <w:r w:rsidRPr="008E45EF">
              <w:rPr>
                <w:rFonts w:ascii="Times New Roman" w:hAnsi="Times New Roman"/>
                <w:sz w:val="24"/>
                <w:szCs w:val="24"/>
                <w:lang w:val="en"/>
              </w:rPr>
              <w:t>Spectroscopy in forensics has proven to be a non-destructive way to analyze different bodily fluids, drugs, or fingerprints.  Analyzation of forensic materials can be on site, quick, and requires minimal to no sample preparation.</w:t>
            </w:r>
          </w:p>
          <w:p w14:paraId="47625D24" w14:textId="4DC36F0B" w:rsidR="008E45EF" w:rsidRDefault="00E1055A" w:rsidP="00BE68F2">
            <w:pPr>
              <w:rPr>
                <w:rFonts w:ascii="Times New Roman" w:hAnsi="Times New Roman"/>
                <w:sz w:val="24"/>
                <w:szCs w:val="24"/>
                <w:lang w:val="en"/>
              </w:rPr>
            </w:pPr>
            <w:r w:rsidRPr="00E1055A">
              <w:rPr>
                <w:noProof/>
              </w:rPr>
              <w:lastRenderedPageBreak/>
              <mc:AlternateContent>
                <mc:Choice Requires="wps">
                  <w:drawing>
                    <wp:anchor distT="45720" distB="45720" distL="114300" distR="114300" simplePos="0" relativeHeight="251660288" behindDoc="0" locked="0" layoutInCell="1" allowOverlap="1" wp14:anchorId="327C2E1F" wp14:editId="5D7A8618">
                      <wp:simplePos x="0" y="0"/>
                      <wp:positionH relativeFrom="column">
                        <wp:posOffset>2706986</wp:posOffset>
                      </wp:positionH>
                      <wp:positionV relativeFrom="paragraph">
                        <wp:posOffset>284</wp:posOffset>
                      </wp:positionV>
                      <wp:extent cx="2460625" cy="58737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587375"/>
                              </a:xfrm>
                              <a:prstGeom prst="rect">
                                <a:avLst/>
                              </a:prstGeom>
                              <a:solidFill>
                                <a:srgbClr val="FFFFFF"/>
                              </a:solidFill>
                              <a:ln w="9525">
                                <a:solidFill>
                                  <a:srgbClr val="000000"/>
                                </a:solidFill>
                                <a:miter lim="800000"/>
                                <a:headEnd/>
                                <a:tailEnd/>
                              </a:ln>
                            </wps:spPr>
                            <wps:txbx>
                              <w:txbxContent>
                                <w:p w14:paraId="6745AD0D" w14:textId="77777777" w:rsidR="00E1055A" w:rsidRDefault="00E1055A" w:rsidP="00E1055A">
                                  <w:r w:rsidRPr="006D3190">
                                    <w:rPr>
                                      <w:sz w:val="16"/>
                                      <w:szCs w:val="16"/>
                                      <w:lang w:val="en"/>
                                    </w:rPr>
                                    <w:t>By Kkmurray (Own work) [GFDL (http://www.gnu.org/copyleft/fdl.html) or CC BY-SA 3.0 (https://creativecommons.org/licenses/by-sa/3.0)], via Wikimedia Commons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C2E1F" id="_x0000_t202" coordsize="21600,21600" o:spt="202" path="m,l,21600r21600,l21600,xe">
                      <v:stroke joinstyle="miter"/>
                      <v:path gradientshapeok="t" o:connecttype="rect"/>
                    </v:shapetype>
                    <v:shape id="Text Box 2" o:spid="_x0000_s1026" type="#_x0000_t202" style="position:absolute;margin-left:213.15pt;margin-top:0;width:193.75pt;height:4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">
                      <v:textbox>
                        <w:txbxContent>
                          <w:p w14:paraId="6745AD0D" w14:textId="77777777" w:rsidR="00E1055A" w:rsidRDefault="00E1055A" w:rsidP="00E1055A">
                            <w:r w:rsidRPr="006D3190">
                              <w:rPr>
                                <w:sz w:val="16"/>
                                <w:szCs w:val="16"/>
                                <w:lang w:val="en"/>
                              </w:rPr>
                              <w:t>By Kkmurray (Own work) [GFDL (http://www.gnu.org/copyleft/fdl.html) or CC BY-SA 3.0 (https://creativecommons.org/licenses/by-sa/3.0)], via Wikimedia Commons</w:t>
                            </w:r>
                          </w:p>
                        </w:txbxContent>
                      </v:textbox>
                      <w10:wrap type="square"/>
                    </v:shape>
                  </w:pict>
                </mc:Fallback>
              </mc:AlternateContent>
            </w:r>
          </w:p>
          <w:p w14:paraId="5D87E4F7" w14:textId="77777777" w:rsidR="00E1055A" w:rsidRPr="008E45EF" w:rsidRDefault="00E1055A" w:rsidP="00BE68F2">
            <w:pPr>
              <w:rPr>
                <w:rFonts w:ascii="Times New Roman" w:hAnsi="Times New Roman"/>
                <w:sz w:val="24"/>
                <w:szCs w:val="24"/>
                <w:lang w:val="en"/>
              </w:rPr>
            </w:pPr>
          </w:p>
          <w:p w14:paraId="43A68098" w14:textId="5E072F01" w:rsidR="008E45EF" w:rsidRPr="008E45EF" w:rsidRDefault="008E45EF" w:rsidP="00BE68F2">
            <w:pPr>
              <w:rPr>
                <w:rFonts w:ascii="Times New Roman" w:hAnsi="Times New Roman"/>
                <w:sz w:val="24"/>
                <w:szCs w:val="24"/>
                <w:lang w:val="en"/>
              </w:rPr>
            </w:pPr>
            <w:r w:rsidRPr="008E45EF">
              <w:rPr>
                <w:rFonts w:ascii="Times New Roman" w:hAnsi="Times New Roman"/>
                <w:sz w:val="24"/>
                <w:szCs w:val="24"/>
                <w:lang w:val="en"/>
              </w:rPr>
              <w:t>Articles that students can read at varying degrees of difficulty:</w:t>
            </w:r>
          </w:p>
          <w:p w14:paraId="22C4A558" w14:textId="5FAB3D7A" w:rsidR="000769F9" w:rsidRPr="008E45EF" w:rsidRDefault="008E45EF" w:rsidP="00BE68F2">
            <w:pPr>
              <w:rPr>
                <w:rFonts w:ascii="Times New Roman" w:hAnsi="Times New Roman"/>
                <w:sz w:val="24"/>
                <w:szCs w:val="24"/>
                <w:lang w:val="en"/>
              </w:rPr>
            </w:pPr>
            <w:r w:rsidRPr="008E45EF">
              <w:rPr>
                <w:rFonts w:ascii="Times New Roman" w:hAnsi="Times New Roman"/>
                <w:lang w:val="en"/>
              </w:rPr>
              <w:t>Overton, G. (2012, 02). When photonics meets forensics, crime really doesn't pay.</w:t>
            </w:r>
            <w:r w:rsidRPr="008E45EF">
              <w:rPr>
                <w:rFonts w:ascii="Times New Roman" w:hAnsi="Times New Roman"/>
                <w:i/>
                <w:iCs/>
                <w:lang w:val="en"/>
              </w:rPr>
              <w:t xml:space="preserve"> Laser Focus World, 48</w:t>
            </w:r>
            <w:r w:rsidRPr="008E45EF">
              <w:rPr>
                <w:rFonts w:ascii="Times New Roman" w:hAnsi="Times New Roman"/>
                <w:lang w:val="en"/>
              </w:rPr>
              <w:t xml:space="preserve">, 54-57. Retrieved from </w:t>
            </w:r>
            <w:hyperlink r:id="rId9" w:history="1">
              <w:r w:rsidRPr="008E45EF">
                <w:rPr>
                  <w:rStyle w:val="Hyperlink"/>
                  <w:rFonts w:ascii="Times New Roman" w:hAnsi="Times New Roman"/>
                  <w:lang w:val="en"/>
                </w:rPr>
                <w:t>https://search.proquest.com/docview/925657492?accountid=1771</w:t>
              </w:r>
            </w:hyperlink>
            <w:r w:rsidRPr="008E45EF">
              <w:rPr>
                <w:rFonts w:ascii="Times New Roman" w:hAnsi="Times New Roman"/>
                <w:sz w:val="24"/>
                <w:szCs w:val="24"/>
                <w:lang w:val="en"/>
              </w:rPr>
              <w:t xml:space="preserve"> </w:t>
            </w:r>
          </w:p>
          <w:p w14:paraId="6519B549" w14:textId="77777777" w:rsidR="008E45EF" w:rsidRPr="008E45EF" w:rsidRDefault="008E45EF" w:rsidP="00BE68F2">
            <w:pPr>
              <w:rPr>
                <w:rFonts w:ascii="Times New Roman" w:hAnsi="Times New Roman"/>
                <w:sz w:val="24"/>
                <w:szCs w:val="24"/>
                <w:lang w:val="en"/>
              </w:rPr>
            </w:pPr>
          </w:p>
          <w:p w14:paraId="634B85EB" w14:textId="40FF6C0B" w:rsidR="008E45EF" w:rsidRPr="008E45EF" w:rsidRDefault="006A30B2" w:rsidP="00BE68F2">
            <w:pPr>
              <w:rPr>
                <w:rFonts w:ascii="Times New Roman" w:hAnsi="Times New Roman"/>
                <w:sz w:val="24"/>
                <w:szCs w:val="24"/>
                <w:lang w:val="en"/>
              </w:rPr>
            </w:pPr>
            <w:hyperlink r:id="rId10" w:history="1">
              <w:r w:rsidR="008E45EF" w:rsidRPr="008E45EF">
                <w:rPr>
                  <w:rStyle w:val="Hyperlink"/>
                  <w:rFonts w:ascii="Times New Roman" w:hAnsi="Times New Roman"/>
                  <w:lang w:val="en"/>
                </w:rPr>
                <w:t>https://www.photonics.com/a36234/Applications_Spectroscopy_in_Forensics</w:t>
              </w:r>
            </w:hyperlink>
          </w:p>
          <w:p w14:paraId="51F87C79" w14:textId="0228CA9D" w:rsidR="008E45EF" w:rsidRDefault="008E45EF" w:rsidP="00BE68F2">
            <w:pPr>
              <w:rPr>
                <w:rFonts w:ascii="Times New Roman" w:hAnsi="Times New Roman"/>
                <w:b/>
                <w:sz w:val="24"/>
                <w:szCs w:val="24"/>
                <w:lang w:val="en"/>
              </w:rPr>
            </w:pPr>
          </w:p>
          <w:p w14:paraId="71F18E32" w14:textId="1755FAE4" w:rsidR="008E45EF" w:rsidRPr="008E45EF" w:rsidRDefault="006A30B2" w:rsidP="00BE68F2">
            <w:pPr>
              <w:rPr>
                <w:rFonts w:ascii="Times New Roman" w:hAnsi="Times New Roman"/>
                <w:sz w:val="24"/>
                <w:szCs w:val="24"/>
                <w:lang w:val="en"/>
              </w:rPr>
            </w:pPr>
            <w:hyperlink r:id="rId11" w:history="1">
              <w:r w:rsidR="008E45EF" w:rsidRPr="008E45EF">
                <w:rPr>
                  <w:rStyle w:val="Hyperlink"/>
                  <w:lang w:val="en"/>
                </w:rPr>
                <w:t>https://sensing.konicaminolta.us/blog/spectroscopy-and-forensics/</w:t>
              </w:r>
            </w:hyperlink>
            <w:r w:rsidR="008E45EF" w:rsidRPr="008E45EF">
              <w:rPr>
                <w:rFonts w:ascii="Times New Roman" w:hAnsi="Times New Roman"/>
                <w:sz w:val="24"/>
                <w:szCs w:val="24"/>
                <w:lang w:val="en"/>
              </w:rPr>
              <w:t xml:space="preserve"> </w:t>
            </w:r>
          </w:p>
          <w:p w14:paraId="58415BC4" w14:textId="264C970D" w:rsidR="008E45EF" w:rsidRPr="008E45EF" w:rsidRDefault="008E45EF" w:rsidP="00BE68F2">
            <w:pPr>
              <w:rPr>
                <w:rFonts w:ascii="Times New Roman" w:hAnsi="Times New Roman"/>
                <w:b/>
                <w:sz w:val="24"/>
                <w:szCs w:val="24"/>
              </w:rPr>
            </w:pPr>
          </w:p>
        </w:tc>
        <w:tc>
          <w:tcPr>
            <w:tcW w:w="2515" w:type="dxa"/>
          </w:tcPr>
          <w:p w14:paraId="5E6A4950" w14:textId="3CFF4E41" w:rsidR="000769F9" w:rsidRPr="004F7B1A" w:rsidRDefault="000769F9" w:rsidP="00BE68F2">
            <w:pPr>
              <w:rPr>
                <w:rFonts w:ascii="Times New Roman" w:hAnsi="Times New Roman"/>
                <w:b/>
                <w:sz w:val="24"/>
                <w:szCs w:val="24"/>
              </w:rPr>
            </w:pPr>
            <w:r w:rsidRPr="004F7B1A">
              <w:rPr>
                <w:rFonts w:ascii="Times New Roman" w:hAnsi="Times New Roman"/>
                <w:b/>
                <w:sz w:val="24"/>
                <w:szCs w:val="24"/>
              </w:rPr>
              <w:lastRenderedPageBreak/>
              <w:t>Vocabulary:</w:t>
            </w:r>
          </w:p>
          <w:p w14:paraId="4480D835" w14:textId="77777777" w:rsidR="006C6FC8" w:rsidRDefault="006C6FC8" w:rsidP="006C6FC8">
            <w:pPr>
              <w:rPr>
                <w:rFonts w:ascii="Times New Roman" w:hAnsi="Times New Roman"/>
                <w:sz w:val="24"/>
                <w:szCs w:val="24"/>
              </w:rPr>
            </w:pPr>
            <w:r>
              <w:rPr>
                <w:rFonts w:ascii="Times New Roman" w:hAnsi="Times New Roman"/>
                <w:sz w:val="24"/>
                <w:szCs w:val="24"/>
              </w:rPr>
              <w:t>Angle</w:t>
            </w:r>
          </w:p>
          <w:p w14:paraId="1DF350E2" w14:textId="77777777" w:rsidR="006C6FC8" w:rsidRDefault="006C6FC8" w:rsidP="006C6FC8">
            <w:pPr>
              <w:rPr>
                <w:rFonts w:ascii="Times New Roman" w:hAnsi="Times New Roman"/>
                <w:sz w:val="24"/>
                <w:szCs w:val="24"/>
              </w:rPr>
            </w:pPr>
            <w:r>
              <w:rPr>
                <w:rFonts w:ascii="Times New Roman" w:hAnsi="Times New Roman"/>
                <w:sz w:val="24"/>
                <w:szCs w:val="24"/>
              </w:rPr>
              <w:t>Circle</w:t>
            </w:r>
          </w:p>
          <w:p w14:paraId="1A72A999" w14:textId="77777777" w:rsidR="006C6FC8" w:rsidRDefault="006C6FC8" w:rsidP="006C6FC8">
            <w:pPr>
              <w:rPr>
                <w:rFonts w:ascii="Times New Roman" w:hAnsi="Times New Roman"/>
                <w:sz w:val="24"/>
                <w:szCs w:val="24"/>
              </w:rPr>
            </w:pPr>
            <w:r w:rsidRPr="00A51C93">
              <w:rPr>
                <w:rFonts w:ascii="Times New Roman" w:hAnsi="Times New Roman"/>
                <w:sz w:val="24"/>
                <w:szCs w:val="24"/>
              </w:rPr>
              <w:t>Construction</w:t>
            </w:r>
          </w:p>
          <w:p w14:paraId="3BE10E9A" w14:textId="77777777" w:rsidR="006C6FC8" w:rsidRDefault="006C6FC8" w:rsidP="006C6FC8">
            <w:pPr>
              <w:rPr>
                <w:rFonts w:ascii="Times New Roman" w:hAnsi="Times New Roman"/>
                <w:sz w:val="24"/>
                <w:szCs w:val="24"/>
              </w:rPr>
            </w:pPr>
            <w:r>
              <w:rPr>
                <w:rFonts w:ascii="Times New Roman" w:hAnsi="Times New Roman"/>
                <w:sz w:val="24"/>
                <w:szCs w:val="24"/>
              </w:rPr>
              <w:t>Perpendicular Line</w:t>
            </w:r>
          </w:p>
          <w:p w14:paraId="43F9F061" w14:textId="77777777" w:rsidR="006C6FC8" w:rsidRDefault="006C6FC8" w:rsidP="006C6FC8">
            <w:pPr>
              <w:rPr>
                <w:rFonts w:ascii="Times New Roman" w:hAnsi="Times New Roman"/>
                <w:sz w:val="24"/>
                <w:szCs w:val="24"/>
              </w:rPr>
            </w:pPr>
            <w:r>
              <w:rPr>
                <w:rFonts w:ascii="Times New Roman" w:hAnsi="Times New Roman"/>
                <w:sz w:val="24"/>
                <w:szCs w:val="24"/>
              </w:rPr>
              <w:t>Parallel Line</w:t>
            </w:r>
          </w:p>
          <w:p w14:paraId="6687892F" w14:textId="77777777" w:rsidR="006C6FC8" w:rsidRDefault="006C6FC8" w:rsidP="006C6FC8">
            <w:pPr>
              <w:rPr>
                <w:rFonts w:ascii="Times New Roman" w:hAnsi="Times New Roman"/>
                <w:sz w:val="24"/>
                <w:szCs w:val="24"/>
              </w:rPr>
            </w:pPr>
            <w:r>
              <w:rPr>
                <w:rFonts w:ascii="Times New Roman" w:hAnsi="Times New Roman"/>
                <w:sz w:val="24"/>
                <w:szCs w:val="24"/>
              </w:rPr>
              <w:t>Line Segment</w:t>
            </w:r>
          </w:p>
          <w:p w14:paraId="78A6C901" w14:textId="77777777" w:rsidR="006C6FC8" w:rsidRPr="00A51C93" w:rsidRDefault="006C6FC8" w:rsidP="006C6FC8">
            <w:pPr>
              <w:rPr>
                <w:rFonts w:ascii="Times New Roman" w:hAnsi="Times New Roman"/>
                <w:b/>
                <w:sz w:val="24"/>
                <w:szCs w:val="24"/>
              </w:rPr>
            </w:pPr>
            <w:r w:rsidRPr="00A51C93">
              <w:rPr>
                <w:rFonts w:ascii="Times New Roman" w:hAnsi="Times New Roman"/>
                <w:sz w:val="24"/>
                <w:szCs w:val="24"/>
              </w:rPr>
              <w:lastRenderedPageBreak/>
              <w:t>Law of Sines</w:t>
            </w:r>
          </w:p>
          <w:p w14:paraId="6D4E29E3" w14:textId="317A3203" w:rsidR="000769F9" w:rsidRPr="00AA48BA" w:rsidRDefault="006C6FC8" w:rsidP="006C6FC8">
            <w:pPr>
              <w:rPr>
                <w:rFonts w:ascii="Times New Roman" w:hAnsi="Times New Roman"/>
                <w:b/>
                <w:sz w:val="24"/>
                <w:szCs w:val="24"/>
              </w:rPr>
            </w:pPr>
            <w:r w:rsidRPr="00A51C93">
              <w:rPr>
                <w:rFonts w:ascii="Times New Roman" w:hAnsi="Times New Roman"/>
                <w:sz w:val="24"/>
                <w:szCs w:val="24"/>
              </w:rPr>
              <w:t>Pythagorean Theorem</w:t>
            </w:r>
          </w:p>
        </w:tc>
      </w:tr>
      <w:tr w:rsidR="006C6FC8" w:rsidRPr="00AA48BA" w14:paraId="175B0B2B" w14:textId="77777777" w:rsidTr="008E1810">
        <w:trPr>
          <w:trHeight w:val="107"/>
        </w:trPr>
        <w:tc>
          <w:tcPr>
            <w:tcW w:w="10790" w:type="dxa"/>
            <w:gridSpan w:val="4"/>
          </w:tcPr>
          <w:p w14:paraId="1F518DA8"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lastRenderedPageBreak/>
              <w:t>State and National Standards &amp; 21</w:t>
            </w:r>
            <w:r w:rsidRPr="007A136E">
              <w:rPr>
                <w:rFonts w:ascii="Times New Roman" w:hAnsi="Times New Roman"/>
                <w:b/>
                <w:color w:val="000000" w:themeColor="text1"/>
                <w:sz w:val="24"/>
                <w:szCs w:val="24"/>
                <w:vertAlign w:val="superscript"/>
              </w:rPr>
              <w:t>st</w:t>
            </w:r>
            <w:r w:rsidRPr="007A136E">
              <w:rPr>
                <w:rFonts w:ascii="Times New Roman" w:hAnsi="Times New Roman"/>
                <w:b/>
                <w:color w:val="000000" w:themeColor="text1"/>
                <w:sz w:val="24"/>
                <w:szCs w:val="24"/>
              </w:rPr>
              <w:t xml:space="preserve"> Century Skills:</w:t>
            </w:r>
          </w:p>
          <w:p w14:paraId="16B425CC"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High School Common Core Math Standards:</w:t>
            </w:r>
          </w:p>
          <w:p w14:paraId="181ACCB1"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G-CO</w:t>
            </w:r>
            <w:r>
              <w:rPr>
                <w:rFonts w:ascii="Times New Roman" w:hAnsi="Times New Roman"/>
                <w:b/>
                <w:color w:val="000000" w:themeColor="text1"/>
                <w:sz w:val="24"/>
                <w:szCs w:val="24"/>
              </w:rPr>
              <w:t xml:space="preserve"> </w:t>
            </w:r>
            <w:r w:rsidRPr="007A136E">
              <w:rPr>
                <w:rFonts w:ascii="Times New Roman" w:hAnsi="Times New Roman"/>
                <w:b/>
                <w:color w:val="000000" w:themeColor="text1"/>
                <w:sz w:val="24"/>
                <w:szCs w:val="24"/>
              </w:rPr>
              <w:t>#1</w:t>
            </w:r>
          </w:p>
          <w:p w14:paraId="572B6403" w14:textId="77777777" w:rsidR="006C6FC8" w:rsidRPr="007A136E" w:rsidRDefault="006C6FC8" w:rsidP="006C6FC8">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Know precise definitions of angle, circle, perpendicular line, parallel line, and line segment, based on the undefined notions of point, line, distance along a line, and distance around a circular arc.</w:t>
            </w:r>
          </w:p>
          <w:p w14:paraId="36A8AC65" w14:textId="77777777" w:rsidR="006C6FC8" w:rsidRPr="007A136E" w:rsidRDefault="006C6FC8" w:rsidP="006C6FC8">
            <w:pPr>
              <w:rPr>
                <w:rFonts w:ascii="Times New Roman" w:hAnsi="Times New Roman"/>
                <w:b/>
                <w:color w:val="000000" w:themeColor="text1"/>
                <w:sz w:val="24"/>
                <w:szCs w:val="24"/>
              </w:rPr>
            </w:pPr>
          </w:p>
          <w:p w14:paraId="7FEA6858"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G-CO</w:t>
            </w:r>
            <w:r>
              <w:rPr>
                <w:rFonts w:ascii="Times New Roman" w:hAnsi="Times New Roman"/>
                <w:b/>
                <w:color w:val="000000" w:themeColor="text1"/>
                <w:sz w:val="24"/>
                <w:szCs w:val="24"/>
              </w:rPr>
              <w:t xml:space="preserve"> </w:t>
            </w:r>
            <w:r w:rsidRPr="007A136E">
              <w:rPr>
                <w:rFonts w:ascii="Times New Roman" w:hAnsi="Times New Roman"/>
                <w:b/>
                <w:color w:val="000000" w:themeColor="text1"/>
                <w:sz w:val="24"/>
                <w:szCs w:val="24"/>
              </w:rPr>
              <w:t>#12</w:t>
            </w:r>
          </w:p>
          <w:p w14:paraId="5EB1E703" w14:textId="77777777" w:rsidR="006C6FC8" w:rsidRPr="007A136E" w:rsidRDefault="006C6FC8" w:rsidP="006C6FC8">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Make formal geometric constructions with a variety of tools and methods (compass and straightedge, string, reflective devices, paper folding, dynamic geometric software, etc). Copying a segment; copying an angle; bisecting a segment; bisecting an angle; constructing perpendicular lines, including the perpendicular bisector of a line segment; and constructing a line parallel to a given line through a point not on the line.</w:t>
            </w:r>
          </w:p>
          <w:p w14:paraId="69F83F6B" w14:textId="77777777" w:rsidR="006C6FC8" w:rsidRPr="007A136E" w:rsidRDefault="006C6FC8" w:rsidP="006C6FC8">
            <w:pPr>
              <w:rPr>
                <w:rFonts w:ascii="Times New Roman" w:hAnsi="Times New Roman"/>
                <w:b/>
                <w:color w:val="000000" w:themeColor="text1"/>
                <w:sz w:val="24"/>
                <w:szCs w:val="24"/>
              </w:rPr>
            </w:pPr>
          </w:p>
          <w:p w14:paraId="73A5EA33"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G-SRT #6</w:t>
            </w:r>
          </w:p>
          <w:p w14:paraId="3F1689CF" w14:textId="77777777" w:rsidR="006C6FC8" w:rsidRPr="007A136E" w:rsidRDefault="006C6FC8" w:rsidP="006C6FC8">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Understand that by similarity, side ratios in right triangles are properties of the angles in the triangle, leading to definitions of trigonometric ratios for acute angles.</w:t>
            </w:r>
          </w:p>
          <w:p w14:paraId="5EB19799" w14:textId="77777777" w:rsidR="006C6FC8" w:rsidRPr="007A136E" w:rsidRDefault="006C6FC8" w:rsidP="006C6FC8">
            <w:pPr>
              <w:rPr>
                <w:rFonts w:ascii="Times New Roman" w:hAnsi="Times New Roman"/>
                <w:b/>
                <w:color w:val="000000" w:themeColor="text1"/>
                <w:sz w:val="24"/>
                <w:szCs w:val="24"/>
              </w:rPr>
            </w:pPr>
          </w:p>
          <w:p w14:paraId="5E11BAC5"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G-SRT</w:t>
            </w:r>
            <w:r>
              <w:rPr>
                <w:rFonts w:ascii="Times New Roman" w:hAnsi="Times New Roman"/>
                <w:b/>
                <w:color w:val="000000" w:themeColor="text1"/>
                <w:sz w:val="24"/>
                <w:szCs w:val="24"/>
              </w:rPr>
              <w:t xml:space="preserve"> </w:t>
            </w:r>
            <w:r w:rsidRPr="007A136E">
              <w:rPr>
                <w:rFonts w:ascii="Times New Roman" w:hAnsi="Times New Roman"/>
                <w:b/>
                <w:color w:val="000000" w:themeColor="text1"/>
                <w:sz w:val="24"/>
                <w:szCs w:val="24"/>
              </w:rPr>
              <w:t>#8</w:t>
            </w:r>
          </w:p>
          <w:p w14:paraId="693710E0" w14:textId="77777777" w:rsidR="006C6FC8" w:rsidRPr="007A136E" w:rsidRDefault="006C6FC8" w:rsidP="006C6FC8">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Use trigonometric ratios and the Pythagorean Theorem to solve right triangles in applied problems.</w:t>
            </w:r>
          </w:p>
          <w:p w14:paraId="008F3E24" w14:textId="77777777" w:rsidR="006C6FC8" w:rsidRPr="007A136E" w:rsidRDefault="006C6FC8" w:rsidP="006C6FC8">
            <w:pPr>
              <w:rPr>
                <w:rFonts w:ascii="Times New Roman" w:hAnsi="Times New Roman"/>
                <w:b/>
                <w:color w:val="000000" w:themeColor="text1"/>
                <w:sz w:val="24"/>
                <w:szCs w:val="24"/>
              </w:rPr>
            </w:pPr>
          </w:p>
          <w:p w14:paraId="124F999D"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G-SRT #11</w:t>
            </w:r>
          </w:p>
          <w:p w14:paraId="12C4C7CC" w14:textId="77777777" w:rsidR="006C6FC8" w:rsidRPr="007A136E" w:rsidRDefault="006C6FC8" w:rsidP="006C6FC8">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Understand and apply the Law of Sines and the Law of Cosines to find unknown measurements in right and non-right triangles (e.g., surveying problems, resultant forces).</w:t>
            </w:r>
          </w:p>
          <w:p w14:paraId="22319F16" w14:textId="77777777" w:rsidR="006C6FC8" w:rsidRPr="007A136E" w:rsidRDefault="006C6FC8" w:rsidP="006C6FC8">
            <w:pPr>
              <w:rPr>
                <w:rFonts w:ascii="Times New Roman" w:hAnsi="Times New Roman"/>
                <w:b/>
                <w:color w:val="000000" w:themeColor="text1"/>
                <w:sz w:val="24"/>
                <w:szCs w:val="24"/>
              </w:rPr>
            </w:pPr>
          </w:p>
          <w:p w14:paraId="64B0D323"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Geometry Practices</w:t>
            </w:r>
          </w:p>
          <w:p w14:paraId="6EA0DA7D" w14:textId="77777777" w:rsidR="006C6FC8" w:rsidRPr="007A136E" w:rsidRDefault="006C6FC8" w:rsidP="006C6FC8">
            <w:pPr>
              <w:rPr>
                <w:rFonts w:ascii="Times New Roman" w:hAnsi="Times New Roman"/>
                <w:color w:val="000000" w:themeColor="text1"/>
                <w:sz w:val="24"/>
                <w:szCs w:val="24"/>
              </w:rPr>
            </w:pPr>
            <w:r>
              <w:rPr>
                <w:rFonts w:ascii="Times New Roman" w:hAnsi="Times New Roman"/>
                <w:color w:val="000000" w:themeColor="text1"/>
                <w:sz w:val="24"/>
                <w:szCs w:val="24"/>
              </w:rPr>
              <w:t>MP</w:t>
            </w:r>
            <w:r w:rsidRPr="007A136E">
              <w:rPr>
                <w:rFonts w:ascii="Times New Roman" w:hAnsi="Times New Roman"/>
                <w:color w:val="000000" w:themeColor="text1"/>
                <w:sz w:val="24"/>
                <w:szCs w:val="24"/>
              </w:rPr>
              <w:t>4. Model with Mathematics</w:t>
            </w:r>
          </w:p>
          <w:p w14:paraId="2BEADDCE" w14:textId="77777777" w:rsidR="006C6FC8" w:rsidRPr="007A136E" w:rsidRDefault="006C6FC8" w:rsidP="006C6FC8">
            <w:pPr>
              <w:rPr>
                <w:rFonts w:ascii="Times New Roman" w:hAnsi="Times New Roman"/>
                <w:color w:val="000000" w:themeColor="text1"/>
                <w:sz w:val="24"/>
                <w:szCs w:val="24"/>
              </w:rPr>
            </w:pPr>
            <w:r>
              <w:rPr>
                <w:rFonts w:ascii="Times New Roman" w:hAnsi="Times New Roman"/>
                <w:color w:val="000000" w:themeColor="text1"/>
                <w:sz w:val="24"/>
                <w:szCs w:val="24"/>
              </w:rPr>
              <w:t>MP</w:t>
            </w:r>
            <w:r w:rsidRPr="007A136E">
              <w:rPr>
                <w:rFonts w:ascii="Times New Roman" w:hAnsi="Times New Roman"/>
                <w:color w:val="000000" w:themeColor="text1"/>
                <w:sz w:val="24"/>
                <w:szCs w:val="24"/>
              </w:rPr>
              <w:t>5. Use appropriate tools strategically</w:t>
            </w:r>
          </w:p>
          <w:p w14:paraId="6C4BECFE" w14:textId="77777777" w:rsidR="006C6FC8" w:rsidRPr="007A136E" w:rsidRDefault="006C6FC8" w:rsidP="006C6FC8">
            <w:pPr>
              <w:rPr>
                <w:rFonts w:ascii="Times New Roman" w:hAnsi="Times New Roman"/>
                <w:color w:val="000000" w:themeColor="text1"/>
                <w:sz w:val="24"/>
                <w:szCs w:val="24"/>
              </w:rPr>
            </w:pPr>
            <w:r>
              <w:rPr>
                <w:rFonts w:ascii="Times New Roman" w:hAnsi="Times New Roman"/>
                <w:color w:val="000000" w:themeColor="text1"/>
                <w:sz w:val="24"/>
                <w:szCs w:val="24"/>
              </w:rPr>
              <w:t>MP</w:t>
            </w:r>
            <w:r w:rsidRPr="007A136E">
              <w:rPr>
                <w:rFonts w:ascii="Times New Roman" w:hAnsi="Times New Roman"/>
                <w:color w:val="000000" w:themeColor="text1"/>
                <w:sz w:val="24"/>
                <w:szCs w:val="24"/>
              </w:rPr>
              <w:t>6. Attend to precision</w:t>
            </w:r>
          </w:p>
          <w:p w14:paraId="37CFBF37" w14:textId="77777777" w:rsidR="006C6FC8" w:rsidRPr="007A136E" w:rsidRDefault="006C6FC8" w:rsidP="006C6FC8">
            <w:pPr>
              <w:rPr>
                <w:rFonts w:ascii="Times New Roman" w:hAnsi="Times New Roman"/>
                <w:b/>
                <w:color w:val="000000" w:themeColor="text1"/>
                <w:sz w:val="24"/>
                <w:szCs w:val="24"/>
              </w:rPr>
            </w:pPr>
          </w:p>
          <w:p w14:paraId="37E76D09" w14:textId="77777777" w:rsidR="006C6FC8" w:rsidRPr="007A136E" w:rsidRDefault="006C6FC8" w:rsidP="006C6FC8">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N-Q #3</w:t>
            </w:r>
          </w:p>
          <w:p w14:paraId="7221D7A7" w14:textId="444EB3C2" w:rsidR="006C6FC8" w:rsidRPr="00AA48BA" w:rsidRDefault="006C6FC8" w:rsidP="006C6FC8">
            <w:pPr>
              <w:rPr>
                <w:rFonts w:ascii="Times New Roman" w:hAnsi="Times New Roman"/>
                <w:b/>
                <w:sz w:val="24"/>
                <w:szCs w:val="24"/>
              </w:rPr>
            </w:pPr>
            <w:r w:rsidRPr="007A136E">
              <w:rPr>
                <w:rStyle w:val="flagcss"/>
                <w:rFonts w:ascii="Times New Roman" w:hAnsi="Times New Roman"/>
                <w:color w:val="000000" w:themeColor="text1"/>
                <w:sz w:val="24"/>
                <w:szCs w:val="24"/>
              </w:rPr>
              <w:t>Choose a level of accuracy appropriate to limitations on measurement when reporting quantities</w:t>
            </w:r>
          </w:p>
        </w:tc>
      </w:tr>
      <w:tr w:rsidR="006C6FC8" w:rsidRPr="00AA48BA" w14:paraId="0FD99593" w14:textId="77777777" w:rsidTr="008E1810">
        <w:trPr>
          <w:trHeight w:val="107"/>
        </w:trPr>
        <w:tc>
          <w:tcPr>
            <w:tcW w:w="10790" w:type="dxa"/>
            <w:gridSpan w:val="4"/>
          </w:tcPr>
          <w:p w14:paraId="6FB57461" w14:textId="1F5C84FF" w:rsidR="006C6FC8" w:rsidRDefault="006C6FC8" w:rsidP="006C6FC8">
            <w:pPr>
              <w:rPr>
                <w:rFonts w:ascii="Times New Roman" w:hAnsi="Times New Roman"/>
                <w:sz w:val="24"/>
                <w:szCs w:val="24"/>
              </w:rPr>
            </w:pPr>
            <w:r w:rsidRPr="004F7B1A">
              <w:rPr>
                <w:rFonts w:ascii="Times New Roman" w:hAnsi="Times New Roman"/>
                <w:b/>
                <w:sz w:val="24"/>
                <w:szCs w:val="24"/>
              </w:rPr>
              <w:t>Learning Targets</w:t>
            </w:r>
            <w:r w:rsidRPr="00AA48BA">
              <w:rPr>
                <w:rFonts w:ascii="Times New Roman" w:hAnsi="Times New Roman"/>
                <w:sz w:val="24"/>
                <w:szCs w:val="24"/>
              </w:rPr>
              <w:t>:</w:t>
            </w:r>
          </w:p>
          <w:p w14:paraId="130254B9" w14:textId="77777777" w:rsidR="006C6FC8" w:rsidRPr="00BA6EA0" w:rsidRDefault="006C6FC8" w:rsidP="006C6FC8">
            <w:pPr>
              <w:pStyle w:val="ListParagraph"/>
              <w:numPr>
                <w:ilvl w:val="0"/>
                <w:numId w:val="11"/>
              </w:numPr>
              <w:rPr>
                <w:rStyle w:val="flagcss"/>
                <w:rFonts w:ascii="Times New Roman" w:hAnsi="Times New Roman"/>
                <w:sz w:val="24"/>
                <w:szCs w:val="24"/>
              </w:rPr>
            </w:pPr>
            <w:r w:rsidRPr="00BA6EA0">
              <w:rPr>
                <w:rFonts w:ascii="Times New Roman" w:hAnsi="Times New Roman"/>
                <w:sz w:val="24"/>
                <w:szCs w:val="24"/>
              </w:rPr>
              <w:t xml:space="preserve">Students will use geometric constructions </w:t>
            </w:r>
            <w:r>
              <w:rPr>
                <w:rFonts w:ascii="Times New Roman" w:hAnsi="Times New Roman"/>
                <w:sz w:val="24"/>
                <w:szCs w:val="24"/>
              </w:rPr>
              <w:t xml:space="preserve">to </w:t>
            </w:r>
            <w:r w:rsidRPr="00BA6EA0">
              <w:rPr>
                <w:rStyle w:val="flagcss"/>
                <w:rFonts w:ascii="Times New Roman" w:hAnsi="Times New Roman"/>
                <w:color w:val="000000" w:themeColor="text1"/>
                <w:sz w:val="24"/>
                <w:szCs w:val="24"/>
              </w:rPr>
              <w:t>bisect a segment; bisect an angle; construct perpendicular lines, including the perpendicular bisector of a line segment; and constructing a line parallel to a given line through a point not on the line.</w:t>
            </w:r>
          </w:p>
          <w:p w14:paraId="4485E83F" w14:textId="77777777" w:rsidR="006C6FC8" w:rsidRPr="006C6FC8" w:rsidRDefault="006C6FC8" w:rsidP="006C6FC8">
            <w:pPr>
              <w:pStyle w:val="ListParagraph"/>
              <w:numPr>
                <w:ilvl w:val="0"/>
                <w:numId w:val="11"/>
              </w:numPr>
              <w:rPr>
                <w:rStyle w:val="flagcss"/>
                <w:rFonts w:ascii="Times New Roman" w:hAnsi="Times New Roman"/>
                <w:sz w:val="24"/>
                <w:szCs w:val="24"/>
              </w:rPr>
            </w:pPr>
            <w:r w:rsidRPr="007A136E">
              <w:rPr>
                <w:rStyle w:val="flagcss"/>
                <w:rFonts w:ascii="Times New Roman" w:hAnsi="Times New Roman"/>
                <w:color w:val="000000" w:themeColor="text1"/>
                <w:sz w:val="24"/>
                <w:szCs w:val="24"/>
              </w:rPr>
              <w:t>Use trigonometric ratios and the Pythagorean Theorem to solve right triangles in applied problems.</w:t>
            </w:r>
          </w:p>
          <w:p w14:paraId="1B25AFE5" w14:textId="7212564E" w:rsidR="006C6FC8" w:rsidRPr="006C6FC8" w:rsidRDefault="006C6FC8" w:rsidP="006C6FC8">
            <w:pPr>
              <w:pStyle w:val="ListParagraph"/>
              <w:numPr>
                <w:ilvl w:val="0"/>
                <w:numId w:val="11"/>
              </w:numPr>
              <w:rPr>
                <w:rFonts w:ascii="Times New Roman" w:hAnsi="Times New Roman"/>
                <w:sz w:val="24"/>
                <w:szCs w:val="24"/>
              </w:rPr>
            </w:pPr>
            <w:r w:rsidRPr="006C6FC8">
              <w:rPr>
                <w:rStyle w:val="flagcss"/>
                <w:rFonts w:ascii="Times New Roman" w:hAnsi="Times New Roman"/>
                <w:color w:val="000000" w:themeColor="text1"/>
                <w:sz w:val="24"/>
                <w:szCs w:val="24"/>
              </w:rPr>
              <w:t>Understand and apply the Law of Sines and the Law of Cosines to determine an angle.</w:t>
            </w:r>
          </w:p>
        </w:tc>
      </w:tr>
      <w:tr w:rsidR="006C6FC8" w:rsidRPr="00AA48BA" w14:paraId="74E52F84" w14:textId="77777777" w:rsidTr="008E1810">
        <w:trPr>
          <w:trHeight w:val="107"/>
        </w:trPr>
        <w:tc>
          <w:tcPr>
            <w:tcW w:w="10790" w:type="dxa"/>
            <w:gridSpan w:val="4"/>
          </w:tcPr>
          <w:p w14:paraId="04DC02A1" w14:textId="6AE09AC0" w:rsidR="006C6FC8" w:rsidRPr="008E1810" w:rsidRDefault="006C6FC8" w:rsidP="006C6FC8">
            <w:pPr>
              <w:rPr>
                <w:rFonts w:ascii="Times New Roman" w:hAnsi="Times New Roman"/>
                <w:b/>
                <w:sz w:val="24"/>
                <w:szCs w:val="24"/>
              </w:rPr>
            </w:pPr>
            <w:r w:rsidRPr="008E1810">
              <w:rPr>
                <w:rFonts w:ascii="Times New Roman" w:hAnsi="Times New Roman"/>
                <w:b/>
                <w:sz w:val="24"/>
                <w:szCs w:val="24"/>
              </w:rPr>
              <w:t>Materials and Equipment Per Group:</w:t>
            </w:r>
          </w:p>
          <w:p w14:paraId="18251466" w14:textId="621075A8" w:rsidR="006C6FC8" w:rsidRDefault="006C6FC8" w:rsidP="006C6FC8">
            <w:pPr>
              <w:rPr>
                <w:rFonts w:ascii="Times New Roman" w:hAnsi="Times New Roman"/>
                <w:b/>
                <w:sz w:val="24"/>
                <w:szCs w:val="24"/>
              </w:rPr>
            </w:pPr>
            <w:r>
              <w:rPr>
                <w:rFonts w:ascii="Times New Roman" w:hAnsi="Times New Roman"/>
                <w:sz w:val="24"/>
                <w:szCs w:val="24"/>
              </w:rPr>
              <w:t>Large Paper</w:t>
            </w:r>
          </w:p>
          <w:p w14:paraId="01EE1D30" w14:textId="77777777" w:rsidR="006C6FC8" w:rsidRDefault="006C6FC8" w:rsidP="006C6FC8">
            <w:pPr>
              <w:rPr>
                <w:rFonts w:ascii="Times New Roman" w:hAnsi="Times New Roman"/>
                <w:b/>
                <w:sz w:val="24"/>
                <w:szCs w:val="24"/>
              </w:rPr>
            </w:pPr>
            <w:r>
              <w:rPr>
                <w:rFonts w:ascii="Times New Roman" w:hAnsi="Times New Roman"/>
                <w:sz w:val="24"/>
                <w:szCs w:val="24"/>
              </w:rPr>
              <w:t>Meter Stick</w:t>
            </w:r>
          </w:p>
          <w:p w14:paraId="03C261E0" w14:textId="3E38E926" w:rsidR="006C6FC8" w:rsidRDefault="006C6FC8" w:rsidP="006C6FC8">
            <w:pPr>
              <w:rPr>
                <w:rFonts w:ascii="Times New Roman" w:hAnsi="Times New Roman"/>
                <w:b/>
                <w:sz w:val="24"/>
                <w:szCs w:val="24"/>
              </w:rPr>
            </w:pPr>
            <w:r>
              <w:rPr>
                <w:rFonts w:ascii="Times New Roman" w:hAnsi="Times New Roman"/>
                <w:sz w:val="24"/>
                <w:szCs w:val="24"/>
              </w:rPr>
              <w:t>Three lasers – Green Red Blue</w:t>
            </w:r>
          </w:p>
          <w:p w14:paraId="28553B6F" w14:textId="1DE6A4A0" w:rsidR="006C6FC8" w:rsidRDefault="006C6FC8" w:rsidP="006C6FC8">
            <w:pPr>
              <w:rPr>
                <w:rFonts w:ascii="Times New Roman" w:hAnsi="Times New Roman"/>
                <w:b/>
                <w:sz w:val="24"/>
                <w:szCs w:val="24"/>
              </w:rPr>
            </w:pPr>
            <w:r>
              <w:rPr>
                <w:rFonts w:ascii="Times New Roman" w:hAnsi="Times New Roman"/>
                <w:sz w:val="24"/>
                <w:szCs w:val="24"/>
              </w:rPr>
              <w:t xml:space="preserve">Diffraction Gradient </w:t>
            </w:r>
          </w:p>
          <w:p w14:paraId="5F55107C" w14:textId="62E2C9FF" w:rsidR="006C6FC8" w:rsidRDefault="006C6FC8" w:rsidP="006C6FC8">
            <w:pPr>
              <w:rPr>
                <w:rFonts w:ascii="Times New Roman" w:hAnsi="Times New Roman"/>
                <w:b/>
                <w:sz w:val="24"/>
                <w:szCs w:val="24"/>
              </w:rPr>
            </w:pPr>
            <w:r>
              <w:rPr>
                <w:rFonts w:ascii="Times New Roman" w:hAnsi="Times New Roman"/>
                <w:sz w:val="24"/>
                <w:szCs w:val="24"/>
              </w:rPr>
              <w:t>Slit Holders/Diffraction Gradient Stand</w:t>
            </w:r>
          </w:p>
          <w:p w14:paraId="3AA87B46" w14:textId="62BA8E12" w:rsidR="006C6FC8" w:rsidRDefault="006C6FC8" w:rsidP="006C6FC8">
            <w:pPr>
              <w:rPr>
                <w:rFonts w:ascii="Times New Roman" w:hAnsi="Times New Roman"/>
                <w:b/>
                <w:sz w:val="24"/>
                <w:szCs w:val="24"/>
              </w:rPr>
            </w:pPr>
            <w:r>
              <w:rPr>
                <w:rFonts w:ascii="Times New Roman" w:hAnsi="Times New Roman"/>
                <w:sz w:val="24"/>
                <w:szCs w:val="24"/>
              </w:rPr>
              <w:t>Pencil</w:t>
            </w:r>
          </w:p>
          <w:p w14:paraId="07FCE267" w14:textId="5E08C534" w:rsidR="006C6FC8" w:rsidRDefault="006C6FC8" w:rsidP="006C6FC8">
            <w:pPr>
              <w:rPr>
                <w:rFonts w:ascii="Times New Roman" w:hAnsi="Times New Roman"/>
                <w:b/>
                <w:sz w:val="24"/>
                <w:szCs w:val="24"/>
              </w:rPr>
            </w:pPr>
            <w:r>
              <w:rPr>
                <w:rFonts w:ascii="Times New Roman" w:hAnsi="Times New Roman"/>
                <w:sz w:val="24"/>
                <w:szCs w:val="24"/>
              </w:rPr>
              <w:t>String</w:t>
            </w:r>
          </w:p>
          <w:p w14:paraId="11824372" w14:textId="2AE37D5F" w:rsidR="006C6FC8" w:rsidRDefault="006C6FC8" w:rsidP="006C6FC8">
            <w:pPr>
              <w:rPr>
                <w:rFonts w:ascii="Times New Roman" w:hAnsi="Times New Roman"/>
                <w:b/>
                <w:sz w:val="24"/>
                <w:szCs w:val="24"/>
              </w:rPr>
            </w:pPr>
            <w:r>
              <w:rPr>
                <w:rFonts w:ascii="Times New Roman" w:hAnsi="Times New Roman"/>
                <w:sz w:val="24"/>
                <w:szCs w:val="24"/>
              </w:rPr>
              <w:t>Compass</w:t>
            </w:r>
          </w:p>
          <w:p w14:paraId="6B01C422" w14:textId="25247045" w:rsidR="006C6FC8" w:rsidRDefault="006C6FC8" w:rsidP="006C6FC8">
            <w:pPr>
              <w:rPr>
                <w:rFonts w:ascii="Times New Roman" w:hAnsi="Times New Roman"/>
                <w:sz w:val="24"/>
                <w:szCs w:val="24"/>
              </w:rPr>
            </w:pPr>
            <w:r>
              <w:rPr>
                <w:rFonts w:ascii="Times New Roman" w:hAnsi="Times New Roman"/>
                <w:sz w:val="24"/>
                <w:szCs w:val="24"/>
              </w:rPr>
              <w:t>Straight Edge</w:t>
            </w:r>
          </w:p>
          <w:p w14:paraId="01F3C509" w14:textId="1E7BC4B9" w:rsidR="006C6FC8" w:rsidRDefault="006C6FC8" w:rsidP="006C6FC8">
            <w:pPr>
              <w:rPr>
                <w:rFonts w:ascii="Times New Roman" w:hAnsi="Times New Roman"/>
                <w:b/>
                <w:sz w:val="24"/>
                <w:szCs w:val="24"/>
              </w:rPr>
            </w:pPr>
            <w:r>
              <w:rPr>
                <w:rFonts w:ascii="Times New Roman" w:hAnsi="Times New Roman"/>
                <w:sz w:val="24"/>
                <w:szCs w:val="24"/>
              </w:rPr>
              <w:t>Ruler</w:t>
            </w:r>
          </w:p>
          <w:p w14:paraId="2915A6E6" w14:textId="77777777" w:rsidR="006C6FC8" w:rsidRDefault="006C6FC8" w:rsidP="006C6FC8">
            <w:pPr>
              <w:rPr>
                <w:rFonts w:ascii="Times New Roman" w:hAnsi="Times New Roman"/>
                <w:b/>
                <w:sz w:val="24"/>
                <w:szCs w:val="24"/>
              </w:rPr>
            </w:pPr>
            <w:r>
              <w:rPr>
                <w:rFonts w:ascii="Times New Roman" w:hAnsi="Times New Roman"/>
                <w:sz w:val="24"/>
                <w:szCs w:val="24"/>
              </w:rPr>
              <w:t>Scientific Calculator</w:t>
            </w:r>
          </w:p>
          <w:p w14:paraId="0F6D7319" w14:textId="72016BF5" w:rsidR="006C6FC8" w:rsidRPr="00AA48BA" w:rsidRDefault="006C6FC8" w:rsidP="006C6FC8">
            <w:pPr>
              <w:rPr>
                <w:rFonts w:ascii="Times New Roman" w:hAnsi="Times New Roman"/>
                <w:b/>
                <w:sz w:val="24"/>
                <w:szCs w:val="24"/>
              </w:rPr>
            </w:pPr>
            <w:r>
              <w:rPr>
                <w:rFonts w:ascii="Times New Roman" w:hAnsi="Times New Roman"/>
                <w:sz w:val="24"/>
                <w:szCs w:val="24"/>
              </w:rPr>
              <w:t>Push Pins</w:t>
            </w:r>
          </w:p>
        </w:tc>
      </w:tr>
      <w:tr w:rsidR="006C6FC8" w:rsidRPr="00AA48BA" w14:paraId="57984719" w14:textId="77777777" w:rsidTr="008E1810">
        <w:trPr>
          <w:trHeight w:val="107"/>
        </w:trPr>
        <w:tc>
          <w:tcPr>
            <w:tcW w:w="10790" w:type="dxa"/>
            <w:gridSpan w:val="4"/>
          </w:tcPr>
          <w:p w14:paraId="4020DF67" w14:textId="72BCC19B" w:rsidR="006C6FC8" w:rsidRPr="008E45EF" w:rsidRDefault="006C6FC8" w:rsidP="006C6FC8">
            <w:pPr>
              <w:rPr>
                <w:rFonts w:ascii="Times New Roman" w:hAnsi="Times New Roman"/>
                <w:b/>
                <w:sz w:val="24"/>
                <w:szCs w:val="24"/>
              </w:rPr>
            </w:pPr>
            <w:r w:rsidRPr="008E45EF">
              <w:rPr>
                <w:rFonts w:ascii="Times New Roman" w:hAnsi="Times New Roman"/>
                <w:b/>
                <w:sz w:val="24"/>
                <w:szCs w:val="24"/>
              </w:rPr>
              <w:t>Materials not provided in kit, preparation/time:</w:t>
            </w:r>
          </w:p>
          <w:p w14:paraId="0FA7A661" w14:textId="53BD1ECA" w:rsidR="006C6FC8" w:rsidRDefault="006C6FC8" w:rsidP="006C6FC8">
            <w:pPr>
              <w:rPr>
                <w:rFonts w:ascii="Times New Roman" w:hAnsi="Times New Roman"/>
                <w:b/>
                <w:sz w:val="24"/>
                <w:szCs w:val="24"/>
              </w:rPr>
            </w:pPr>
            <w:r>
              <w:rPr>
                <w:rFonts w:ascii="Times New Roman" w:hAnsi="Times New Roman"/>
                <w:sz w:val="24"/>
                <w:szCs w:val="24"/>
              </w:rPr>
              <w:t>Large Paper</w:t>
            </w:r>
          </w:p>
          <w:p w14:paraId="58178959" w14:textId="3B977790" w:rsidR="006C6FC8" w:rsidRDefault="006C6FC8" w:rsidP="006C6FC8">
            <w:pPr>
              <w:rPr>
                <w:rFonts w:ascii="Times New Roman" w:hAnsi="Times New Roman"/>
                <w:b/>
                <w:sz w:val="24"/>
                <w:szCs w:val="24"/>
              </w:rPr>
            </w:pPr>
            <w:r>
              <w:rPr>
                <w:rFonts w:ascii="Times New Roman" w:hAnsi="Times New Roman"/>
                <w:sz w:val="24"/>
                <w:szCs w:val="24"/>
              </w:rPr>
              <w:t>Compass</w:t>
            </w:r>
          </w:p>
          <w:p w14:paraId="3CD295F8" w14:textId="0D36A76E" w:rsidR="006C6FC8" w:rsidRDefault="006C6FC8" w:rsidP="006C6FC8">
            <w:pPr>
              <w:rPr>
                <w:rFonts w:ascii="Times New Roman" w:hAnsi="Times New Roman"/>
                <w:sz w:val="24"/>
                <w:szCs w:val="24"/>
              </w:rPr>
            </w:pPr>
            <w:r>
              <w:rPr>
                <w:rFonts w:ascii="Times New Roman" w:hAnsi="Times New Roman"/>
                <w:sz w:val="24"/>
                <w:szCs w:val="24"/>
              </w:rPr>
              <w:t>Straight Edge</w:t>
            </w:r>
          </w:p>
          <w:p w14:paraId="04C1DF9C" w14:textId="0D0427D8" w:rsidR="006C6FC8" w:rsidRDefault="006C6FC8" w:rsidP="006C6FC8">
            <w:pPr>
              <w:rPr>
                <w:rFonts w:ascii="Times New Roman" w:hAnsi="Times New Roman"/>
                <w:sz w:val="24"/>
                <w:szCs w:val="24"/>
              </w:rPr>
            </w:pPr>
            <w:r>
              <w:rPr>
                <w:rFonts w:ascii="Times New Roman" w:hAnsi="Times New Roman"/>
                <w:sz w:val="24"/>
                <w:szCs w:val="24"/>
              </w:rPr>
              <w:t>Ruler</w:t>
            </w:r>
          </w:p>
          <w:p w14:paraId="73794449" w14:textId="4672A844" w:rsidR="006C6FC8" w:rsidRDefault="006C6FC8" w:rsidP="006C6FC8">
            <w:pPr>
              <w:rPr>
                <w:rFonts w:ascii="Times New Roman" w:hAnsi="Times New Roman"/>
                <w:b/>
                <w:sz w:val="24"/>
                <w:szCs w:val="24"/>
              </w:rPr>
            </w:pPr>
            <w:r>
              <w:rPr>
                <w:rFonts w:ascii="Times New Roman" w:hAnsi="Times New Roman"/>
                <w:sz w:val="24"/>
                <w:szCs w:val="24"/>
              </w:rPr>
              <w:t>Scientific Calculator</w:t>
            </w:r>
          </w:p>
          <w:p w14:paraId="0293DEED" w14:textId="77777777" w:rsidR="006C6FC8" w:rsidRDefault="006C6FC8" w:rsidP="006C6FC8">
            <w:pPr>
              <w:rPr>
                <w:rFonts w:ascii="Times New Roman" w:hAnsi="Times New Roman"/>
                <w:b/>
                <w:sz w:val="24"/>
                <w:szCs w:val="24"/>
              </w:rPr>
            </w:pPr>
            <w:r>
              <w:rPr>
                <w:rFonts w:ascii="Times New Roman" w:hAnsi="Times New Roman"/>
                <w:sz w:val="24"/>
                <w:szCs w:val="24"/>
              </w:rPr>
              <w:t>Pencil</w:t>
            </w:r>
          </w:p>
          <w:p w14:paraId="744C3F0B" w14:textId="77777777" w:rsidR="006C6FC8" w:rsidRDefault="006C6FC8" w:rsidP="006C6FC8">
            <w:pPr>
              <w:rPr>
                <w:rFonts w:ascii="Times New Roman" w:hAnsi="Times New Roman"/>
                <w:b/>
                <w:sz w:val="24"/>
                <w:szCs w:val="24"/>
              </w:rPr>
            </w:pPr>
          </w:p>
          <w:p w14:paraId="5BF16ABA" w14:textId="30BBD479" w:rsidR="006C6FC8" w:rsidRPr="00AA48BA" w:rsidRDefault="006C6FC8" w:rsidP="006C6FC8">
            <w:pPr>
              <w:rPr>
                <w:rFonts w:ascii="Times New Roman" w:hAnsi="Times New Roman"/>
                <w:b/>
                <w:sz w:val="24"/>
                <w:szCs w:val="24"/>
              </w:rPr>
            </w:pPr>
            <w:r>
              <w:rPr>
                <w:rFonts w:ascii="Times New Roman" w:hAnsi="Times New Roman"/>
                <w:sz w:val="24"/>
                <w:szCs w:val="24"/>
              </w:rPr>
              <w:t>**No Prep time is required; however, cutting the paper ahead of time might be helpful.</w:t>
            </w:r>
          </w:p>
        </w:tc>
      </w:tr>
      <w:tr w:rsidR="006C6FC8" w:rsidRPr="00AA48BA" w14:paraId="1E8A183A" w14:textId="77777777" w:rsidTr="008E1810">
        <w:trPr>
          <w:trHeight w:val="107"/>
        </w:trPr>
        <w:tc>
          <w:tcPr>
            <w:tcW w:w="10790" w:type="dxa"/>
            <w:gridSpan w:val="4"/>
          </w:tcPr>
          <w:p w14:paraId="175CC5F4" w14:textId="34464A25" w:rsidR="006C6FC8" w:rsidRPr="005921AD" w:rsidRDefault="006C6FC8" w:rsidP="006C6FC8">
            <w:pPr>
              <w:rPr>
                <w:rFonts w:ascii="Times New Roman" w:hAnsi="Times New Roman"/>
                <w:b/>
                <w:sz w:val="24"/>
                <w:szCs w:val="24"/>
              </w:rPr>
            </w:pPr>
            <w:r w:rsidRPr="005921AD">
              <w:rPr>
                <w:rFonts w:ascii="Times New Roman" w:hAnsi="Times New Roman"/>
                <w:b/>
                <w:sz w:val="24"/>
                <w:szCs w:val="24"/>
              </w:rPr>
              <w:t>Safety:</w:t>
            </w:r>
          </w:p>
          <w:p w14:paraId="1804F899" w14:textId="77777777" w:rsidR="006C6FC8" w:rsidRDefault="006C6FC8" w:rsidP="006C6FC8">
            <w:pPr>
              <w:rPr>
                <w:rFonts w:ascii="Times New Roman" w:eastAsia="Times New Roman" w:hAnsi="Times New Roman"/>
                <w:b/>
                <w:sz w:val="24"/>
                <w:szCs w:val="24"/>
              </w:rPr>
            </w:pPr>
            <w:r>
              <w:rPr>
                <w:rFonts w:ascii="Times New Roman" w:eastAsia="Times New Roman" w:hAnsi="Times New Roman"/>
                <w:sz w:val="24"/>
                <w:szCs w:val="24"/>
              </w:rPr>
              <w:t>Lasers are light sources that can permanently damage the eye.  They are not toys.  If you stare into a laser beam for a period of time, permanent and irreparable damage to the eye can occur.  The Laser Blox set provided in the kit is a Class IIIR laser product.  At this power rating the human eye blink reflex will prevent any permanent eye damage.  To reduce the chance of eye injury, do not completely darken the room as to prevent complete pupil dilation.</w:t>
            </w:r>
          </w:p>
          <w:p w14:paraId="11C1C8B9" w14:textId="77777777" w:rsidR="006C6FC8" w:rsidRDefault="006C6FC8" w:rsidP="006C6FC8">
            <w:pPr>
              <w:rPr>
                <w:rFonts w:ascii="Times New Roman" w:eastAsia="Times New Roman" w:hAnsi="Times New Roman"/>
                <w:b/>
                <w:sz w:val="24"/>
                <w:szCs w:val="24"/>
              </w:rPr>
            </w:pPr>
          </w:p>
          <w:p w14:paraId="313C5FCD" w14:textId="3C20CD28" w:rsidR="006C6FC8" w:rsidRPr="006C6FC8" w:rsidRDefault="006C6FC8" w:rsidP="006C6FC8">
            <w:pPr>
              <w:rPr>
                <w:rFonts w:ascii="Times New Roman" w:eastAsia="Times New Roman" w:hAnsi="Times New Roman"/>
                <w:b/>
                <w:sz w:val="24"/>
                <w:szCs w:val="24"/>
              </w:rPr>
            </w:pPr>
            <w:r w:rsidRPr="006C6FC8">
              <w:rPr>
                <w:rFonts w:ascii="Times New Roman" w:eastAsia="Times New Roman" w:hAnsi="Times New Roman"/>
                <w:b/>
                <w:sz w:val="24"/>
                <w:szCs w:val="24"/>
              </w:rPr>
              <w:t xml:space="preserve">Laser safety posters should be posted around the classroom when they are in use. </w:t>
            </w:r>
          </w:p>
          <w:p w14:paraId="516B38A5" w14:textId="77777777" w:rsidR="006C6FC8" w:rsidRDefault="006C6FC8" w:rsidP="006C6FC8">
            <w:pPr>
              <w:rPr>
                <w:rFonts w:ascii="Times New Roman" w:eastAsia="Times New Roman" w:hAnsi="Times New Roman"/>
                <w:b/>
                <w:sz w:val="24"/>
                <w:szCs w:val="24"/>
              </w:rPr>
            </w:pPr>
          </w:p>
          <w:p w14:paraId="74340B45" w14:textId="77777777" w:rsidR="006C6FC8" w:rsidRDefault="006C6FC8" w:rsidP="006C6FC8">
            <w:pPr>
              <w:rPr>
                <w:rFonts w:ascii="Times New Roman" w:eastAsia="Times New Roman" w:hAnsi="Times New Roman"/>
                <w:b/>
                <w:sz w:val="24"/>
                <w:szCs w:val="24"/>
              </w:rPr>
            </w:pPr>
            <w:r>
              <w:rPr>
                <w:rFonts w:ascii="Times New Roman" w:eastAsia="Times New Roman" w:hAnsi="Times New Roman"/>
                <w:sz w:val="24"/>
                <w:szCs w:val="24"/>
              </w:rPr>
              <w:t>Information about laser classifications and safety:</w:t>
            </w:r>
          </w:p>
          <w:p w14:paraId="5D22E3CD" w14:textId="62D62AFD" w:rsidR="006C6FC8" w:rsidRPr="00D31AAD" w:rsidRDefault="006A30B2" w:rsidP="006C6FC8">
            <w:pPr>
              <w:rPr>
                <w:rFonts w:ascii="Times New Roman" w:eastAsia="Times New Roman" w:hAnsi="Times New Roman"/>
                <w:b/>
                <w:sz w:val="24"/>
                <w:szCs w:val="24"/>
              </w:rPr>
            </w:pPr>
            <w:hyperlink r:id="rId12">
              <w:r w:rsidR="006C6FC8">
                <w:rPr>
                  <w:rFonts w:ascii="Times New Roman" w:eastAsia="Times New Roman" w:hAnsi="Times New Roman"/>
                  <w:color w:val="0000FF"/>
                  <w:sz w:val="24"/>
                  <w:szCs w:val="24"/>
                  <w:u w:val="single"/>
                </w:rPr>
                <w:t>http://www.lasersafetyfacts.com/laserclasses.html</w:t>
              </w:r>
            </w:hyperlink>
          </w:p>
        </w:tc>
      </w:tr>
      <w:tr w:rsidR="006C6FC8" w:rsidRPr="00AA48BA" w14:paraId="3F9327C6" w14:textId="77777777" w:rsidTr="008E1810">
        <w:trPr>
          <w:trHeight w:val="1520"/>
        </w:trPr>
        <w:tc>
          <w:tcPr>
            <w:tcW w:w="10790" w:type="dxa"/>
            <w:gridSpan w:val="4"/>
          </w:tcPr>
          <w:p w14:paraId="11CC8385" w14:textId="77777777" w:rsidR="006C6FC8" w:rsidRPr="00AA48BA" w:rsidRDefault="006C6FC8" w:rsidP="006C6FC8">
            <w:pPr>
              <w:rPr>
                <w:rFonts w:ascii="Times New Roman" w:hAnsi="Times New Roman"/>
                <w:sz w:val="24"/>
                <w:szCs w:val="24"/>
              </w:rPr>
            </w:pPr>
            <w:r w:rsidRPr="00AA48BA">
              <w:rPr>
                <w:rFonts w:ascii="Times New Roman" w:hAnsi="Times New Roman"/>
                <w:sz w:val="24"/>
                <w:szCs w:val="24"/>
              </w:rPr>
              <w:t>Procedure and Prompts:</w:t>
            </w:r>
          </w:p>
          <w:tbl>
            <w:tblPr>
              <w:tblStyle w:val="TableGrid1"/>
              <w:tblW w:w="0" w:type="auto"/>
              <w:tblLook w:val="04A0" w:firstRow="1" w:lastRow="0" w:firstColumn="1" w:lastColumn="0" w:noHBand="0" w:noVBand="1"/>
            </w:tblPr>
            <w:tblGrid>
              <w:gridCol w:w="5168"/>
              <w:gridCol w:w="5396"/>
            </w:tblGrid>
            <w:tr w:rsidR="006C6FC8" w:rsidRPr="00AA48BA" w14:paraId="489E5CF2" w14:textId="77777777" w:rsidTr="00A30A82">
              <w:tc>
                <w:tcPr>
                  <w:tcW w:w="5168" w:type="dxa"/>
                </w:tcPr>
                <w:p w14:paraId="6DDE3651" w14:textId="77777777" w:rsidR="006C6FC8" w:rsidRPr="00AA48BA" w:rsidRDefault="006C6FC8" w:rsidP="006C6FC8">
                  <w:pPr>
                    <w:shd w:val="clear" w:color="auto" w:fill="000000"/>
                    <w:rPr>
                      <w:rFonts w:ascii="Times New Roman" w:hAnsi="Times New Roman"/>
                      <w:color w:val="FFFFFF"/>
                      <w:sz w:val="24"/>
                      <w:szCs w:val="24"/>
                    </w:rPr>
                  </w:pPr>
                  <w:r w:rsidRPr="00AA48BA">
                    <w:rPr>
                      <w:rFonts w:ascii="Times New Roman" w:hAnsi="Times New Roman"/>
                      <w:color w:val="FFFFFF"/>
                      <w:sz w:val="24"/>
                      <w:szCs w:val="24"/>
                    </w:rPr>
                    <w:t>Teacher Does and Says</w:t>
                  </w:r>
                </w:p>
              </w:tc>
              <w:tc>
                <w:tcPr>
                  <w:tcW w:w="5396" w:type="dxa"/>
                </w:tcPr>
                <w:p w14:paraId="00D6B9B1" w14:textId="77777777" w:rsidR="006C6FC8" w:rsidRPr="00AA48BA" w:rsidRDefault="006C6FC8" w:rsidP="006C6FC8">
                  <w:pPr>
                    <w:shd w:val="clear" w:color="auto" w:fill="000000"/>
                    <w:rPr>
                      <w:rFonts w:ascii="Times New Roman" w:hAnsi="Times New Roman"/>
                      <w:color w:val="FFFFFF"/>
                      <w:sz w:val="24"/>
                      <w:szCs w:val="24"/>
                    </w:rPr>
                  </w:pPr>
                  <w:r w:rsidRPr="00AA48BA">
                    <w:rPr>
                      <w:rFonts w:ascii="Times New Roman" w:hAnsi="Times New Roman"/>
                      <w:color w:val="FFFFFF"/>
                      <w:sz w:val="24"/>
                      <w:szCs w:val="24"/>
                    </w:rPr>
                    <w:t>Student Does and Says</w:t>
                  </w:r>
                </w:p>
              </w:tc>
            </w:tr>
            <w:tr w:rsidR="006C6FC8" w:rsidRPr="00AA48BA" w14:paraId="2651FAB1" w14:textId="77777777" w:rsidTr="009F089E">
              <w:tc>
                <w:tcPr>
                  <w:tcW w:w="10564" w:type="dxa"/>
                  <w:gridSpan w:val="2"/>
                </w:tcPr>
                <w:p w14:paraId="24C14A74" w14:textId="7EEF1C37" w:rsidR="006C6FC8" w:rsidRPr="009F089E" w:rsidRDefault="006C6FC8" w:rsidP="006C6FC8">
                  <w:pPr>
                    <w:shd w:val="clear" w:color="auto" w:fill="FFFFFF"/>
                    <w:jc w:val="center"/>
                    <w:rPr>
                      <w:rFonts w:ascii="Times New Roman" w:hAnsi="Times New Roman"/>
                      <w:b/>
                      <w:sz w:val="24"/>
                      <w:szCs w:val="24"/>
                    </w:rPr>
                  </w:pPr>
                  <w:r w:rsidRPr="009F089E">
                    <w:rPr>
                      <w:rFonts w:ascii="Times New Roman" w:hAnsi="Times New Roman"/>
                      <w:b/>
                      <w:sz w:val="24"/>
                      <w:szCs w:val="24"/>
                    </w:rPr>
                    <w:t xml:space="preserve">Introduction:  </w:t>
                  </w:r>
                </w:p>
              </w:tc>
            </w:tr>
            <w:tr w:rsidR="006C6FC8" w:rsidRPr="00AA48BA" w14:paraId="5B1F3291" w14:textId="77777777" w:rsidTr="00A30A82">
              <w:tc>
                <w:tcPr>
                  <w:tcW w:w="5168" w:type="dxa"/>
                </w:tcPr>
                <w:p w14:paraId="55E47A69" w14:textId="4A239BAE" w:rsidR="006C6FC8" w:rsidRPr="009A464C" w:rsidRDefault="006A30B2" w:rsidP="006C6FC8">
                  <w:pPr>
                    <w:contextualSpacing/>
                  </w:pPr>
                  <w:hyperlink r:id="rId13" w:history="1">
                    <w:r w:rsidR="006C6FC8" w:rsidRPr="00A318E2">
                      <w:rPr>
                        <w:rStyle w:val="Hyperlink"/>
                      </w:rPr>
                      <w:t>https://www.news-medical.net/life-sciences/Spectroscopy-Applications.aspx</w:t>
                    </w:r>
                  </w:hyperlink>
                  <w:r w:rsidR="006C6FC8">
                    <w:t xml:space="preserve"> </w:t>
                  </w:r>
                </w:p>
              </w:tc>
              <w:tc>
                <w:tcPr>
                  <w:tcW w:w="5396" w:type="dxa"/>
                </w:tcPr>
                <w:p w14:paraId="3939026F" w14:textId="27658B59" w:rsidR="006C6FC8" w:rsidRPr="006C6FC8" w:rsidRDefault="006C6FC8" w:rsidP="006C6FC8">
                  <w:pPr>
                    <w:rPr>
                      <w:rFonts w:ascii="Times New Roman" w:hAnsi="Times New Roman"/>
                      <w:sz w:val="24"/>
                      <w:szCs w:val="24"/>
                    </w:rPr>
                  </w:pPr>
                  <w:r w:rsidRPr="006C6FC8">
                    <w:rPr>
                      <w:rFonts w:ascii="Times New Roman" w:hAnsi="Times New Roman"/>
                      <w:sz w:val="24"/>
                      <w:szCs w:val="24"/>
                    </w:rPr>
                    <w:t xml:space="preserve">Students read the article </w:t>
                  </w:r>
                  <w:r w:rsidRPr="006C6FC8">
                    <w:rPr>
                      <w:rFonts w:ascii="Times New Roman" w:hAnsi="Times New Roman"/>
                      <w:i/>
                      <w:sz w:val="24"/>
                      <w:szCs w:val="24"/>
                    </w:rPr>
                    <w:t>Spectroscopy Applications</w:t>
                  </w:r>
                  <w:r w:rsidRPr="006C6FC8">
                    <w:rPr>
                      <w:rFonts w:ascii="Times New Roman" w:hAnsi="Times New Roman"/>
                      <w:sz w:val="24"/>
                      <w:szCs w:val="24"/>
                    </w:rPr>
                    <w:t xml:space="preserve"> and discuss.</w:t>
                  </w:r>
                </w:p>
              </w:tc>
            </w:tr>
            <w:tr w:rsidR="006C6FC8" w:rsidRPr="00AA48BA" w14:paraId="7B01B0F9" w14:textId="77777777" w:rsidTr="005E61B7">
              <w:tc>
                <w:tcPr>
                  <w:tcW w:w="10564" w:type="dxa"/>
                  <w:gridSpan w:val="2"/>
                </w:tcPr>
                <w:p w14:paraId="15550DDE" w14:textId="2B5BEF3B" w:rsidR="006C6FC8" w:rsidRPr="009F089E" w:rsidRDefault="006C6FC8" w:rsidP="006C6FC8">
                  <w:pPr>
                    <w:jc w:val="center"/>
                    <w:rPr>
                      <w:rFonts w:ascii="Times New Roman" w:hAnsi="Times New Roman"/>
                      <w:b/>
                      <w:sz w:val="24"/>
                      <w:szCs w:val="24"/>
                    </w:rPr>
                  </w:pPr>
                  <w:r w:rsidRPr="009F089E">
                    <w:rPr>
                      <w:rFonts w:ascii="Times New Roman" w:hAnsi="Times New Roman"/>
                      <w:b/>
                      <w:sz w:val="24"/>
                      <w:szCs w:val="24"/>
                    </w:rPr>
                    <w:t>Setup:</w:t>
                  </w:r>
                </w:p>
              </w:tc>
            </w:tr>
            <w:tr w:rsidR="006C6FC8" w:rsidRPr="00AA48BA" w14:paraId="321CECA2" w14:textId="77777777" w:rsidTr="00A30A82">
              <w:tc>
                <w:tcPr>
                  <w:tcW w:w="5168" w:type="dxa"/>
                </w:tcPr>
                <w:p w14:paraId="035945FC" w14:textId="50D7E754" w:rsidR="006C6FC8" w:rsidRDefault="006C6FC8" w:rsidP="006C6FC8">
                  <w:pPr>
                    <w:shd w:val="clear" w:color="auto" w:fill="FFFFFF" w:themeFill="background1"/>
                    <w:rPr>
                      <w:rFonts w:ascii="Times New Roman" w:hAnsi="Times New Roman"/>
                      <w:sz w:val="24"/>
                      <w:szCs w:val="24"/>
                    </w:rPr>
                  </w:pPr>
                  <w:r>
                    <w:rPr>
                      <w:rFonts w:ascii="Times New Roman" w:hAnsi="Times New Roman"/>
                      <w:sz w:val="24"/>
                      <w:szCs w:val="24"/>
                    </w:rPr>
                    <w:t>Students should be in groups of 2 or more.  Setup should match the setup as depicted in the diagram.</w:t>
                  </w:r>
                </w:p>
                <w:p w14:paraId="05D26566" w14:textId="77777777" w:rsidR="006C6FC8" w:rsidRDefault="006C6FC8" w:rsidP="006C6FC8">
                  <w:pPr>
                    <w:shd w:val="clear" w:color="auto" w:fill="FFFFFF" w:themeFill="background1"/>
                    <w:rPr>
                      <w:rFonts w:ascii="Times New Roman" w:hAnsi="Times New Roman"/>
                      <w:sz w:val="24"/>
                      <w:szCs w:val="24"/>
                    </w:rPr>
                  </w:pPr>
                </w:p>
                <w:p w14:paraId="6A46AFCB" w14:textId="32FAF4C2" w:rsidR="006C6FC8" w:rsidRDefault="006C6FC8" w:rsidP="006C6FC8">
                  <w:pPr>
                    <w:shd w:val="clear" w:color="auto" w:fill="FFFFFF" w:themeFill="background1"/>
                    <w:jc w:val="center"/>
                    <w:rPr>
                      <w:rFonts w:ascii="Times New Roman" w:hAnsi="Times New Roman"/>
                      <w:sz w:val="24"/>
                      <w:szCs w:val="24"/>
                    </w:rPr>
                  </w:pPr>
                  <w:r>
                    <w:rPr>
                      <w:b/>
                      <w:noProof/>
                    </w:rPr>
                    <w:drawing>
                      <wp:inline distT="0" distB="0" distL="0" distR="0" wp14:anchorId="2023634F" wp14:editId="08A5847A">
                        <wp:extent cx="3109426" cy="22479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rotWithShape="1">
                                <a:blip r:embed="rId14">
                                  <a:extLst>
                                    <a:ext uri="{28A0092B-C50C-407E-A947-70E740481C1C}">
                                      <a14:useLocalDpi xmlns:a14="http://schemas.microsoft.com/office/drawing/2010/main" val="0"/>
                                    </a:ext>
                                  </a:extLst>
                                </a:blip>
                                <a:srcRect t="13282" b="16482"/>
                                <a:stretch/>
                              </pic:blipFill>
                              <pic:spPr bwMode="auto">
                                <a:xfrm>
                                  <a:off x="0" y="0"/>
                                  <a:ext cx="3123620" cy="2258161"/>
                                </a:xfrm>
                                <a:prstGeom prst="rect">
                                  <a:avLst/>
                                </a:prstGeom>
                                <a:noFill/>
                                <a:ln>
                                  <a:noFill/>
                                </a:ln>
                                <a:extLst>
                                  <a:ext uri="{53640926-AAD7-44D8-BBD7-CCE9431645EC}">
                                    <a14:shadowObscured xmlns:a14="http://schemas.microsoft.com/office/drawing/2010/main"/>
                                  </a:ext>
                                </a:extLst>
                              </pic:spPr>
                            </pic:pic>
                          </a:graphicData>
                        </a:graphic>
                      </wp:inline>
                    </w:drawing>
                  </w:r>
                </w:p>
                <w:p w14:paraId="608C8A8B" w14:textId="4D65F06A" w:rsidR="006C6FC8" w:rsidRDefault="006C6FC8" w:rsidP="006C6FC8">
                  <w:pPr>
                    <w:rPr>
                      <w:rFonts w:ascii="Times New Roman" w:hAnsi="Times New Roman"/>
                      <w:sz w:val="24"/>
                      <w:szCs w:val="24"/>
                    </w:rPr>
                  </w:pPr>
                </w:p>
                <w:p w14:paraId="5AC4F7A9" w14:textId="515DF07A" w:rsidR="006C6FC8" w:rsidRDefault="006C6FC8" w:rsidP="006C6FC8">
                  <w:pPr>
                    <w:rPr>
                      <w:rFonts w:ascii="Times New Roman" w:hAnsi="Times New Roman"/>
                      <w:sz w:val="24"/>
                      <w:szCs w:val="24"/>
                    </w:rPr>
                  </w:pPr>
                </w:p>
                <w:p w14:paraId="6009AFF4" w14:textId="434655E0" w:rsidR="006C6FC8" w:rsidRPr="006C6FC8" w:rsidRDefault="006C6FC8" w:rsidP="006C6FC8">
                  <w:r w:rsidRPr="006C6FC8">
                    <w:t>Diffraction gratings contain thousands of very small slits, or rulings, where the light will spread out and change direction as it passes through the small openings. The laser that you are using today contains light of only one color or wavelength.  Light with multiple colors or wavelengths would be broken up into their component colors or wavelengths.</w:t>
                  </w:r>
                </w:p>
                <w:p w14:paraId="1BDF493F" w14:textId="7C595188" w:rsidR="006C6FC8" w:rsidRPr="006C6FC8" w:rsidRDefault="006C6FC8" w:rsidP="006C6FC8">
                  <w:pPr>
                    <w:rPr>
                      <w:rFonts w:ascii="Times New Roman" w:hAnsi="Times New Roman"/>
                      <w:sz w:val="24"/>
                      <w:szCs w:val="24"/>
                    </w:rPr>
                  </w:pPr>
                  <w:r w:rsidRPr="006C6FC8">
                    <w:rPr>
                      <w:noProof/>
                    </w:rPr>
                    <w:drawing>
                      <wp:anchor distT="0" distB="0" distL="114300" distR="114300" simplePos="0" relativeHeight="251664384" behindDoc="0" locked="0" layoutInCell="1" allowOverlap="1" wp14:anchorId="6EB01B13" wp14:editId="79CDFA38">
                        <wp:simplePos x="0" y="0"/>
                        <wp:positionH relativeFrom="column">
                          <wp:posOffset>756920</wp:posOffset>
                        </wp:positionH>
                        <wp:positionV relativeFrom="paragraph">
                          <wp:posOffset>27305</wp:posOffset>
                        </wp:positionV>
                        <wp:extent cx="1685290" cy="1350010"/>
                        <wp:effectExtent l="0" t="0" r="0" b="2540"/>
                        <wp:wrapSquare wrapText="bothSides"/>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290" cy="1350010"/>
                                </a:xfrm>
                                <a:prstGeom prst="rect">
                                  <a:avLst/>
                                </a:prstGeom>
                                <a:noFill/>
                              </pic:spPr>
                            </pic:pic>
                          </a:graphicData>
                        </a:graphic>
                        <wp14:sizeRelH relativeFrom="page">
                          <wp14:pctWidth>0</wp14:pctWidth>
                        </wp14:sizeRelH>
                        <wp14:sizeRelV relativeFrom="page">
                          <wp14:pctHeight>0</wp14:pctHeight>
                        </wp14:sizeRelV>
                      </wp:anchor>
                    </w:drawing>
                  </w:r>
                </w:p>
              </w:tc>
              <w:tc>
                <w:tcPr>
                  <w:tcW w:w="5396" w:type="dxa"/>
                </w:tcPr>
                <w:p w14:paraId="307238A5" w14:textId="02E7A213" w:rsidR="006C6FC8" w:rsidRPr="006C6FC8" w:rsidRDefault="006C6FC8" w:rsidP="006C6FC8">
                  <w:pPr>
                    <w:numPr>
                      <w:ilvl w:val="0"/>
                      <w:numId w:val="10"/>
                    </w:numPr>
                  </w:pPr>
                  <w:r w:rsidRPr="006C6FC8">
                    <w:t>Using the provided poster paper, cut and tape a large sheet of paper with minimum dimensions of 30” x 24” to the table.</w:t>
                  </w:r>
                </w:p>
                <w:p w14:paraId="2F8F7601" w14:textId="22E7DC0C" w:rsidR="006C6FC8" w:rsidRPr="006C6FC8" w:rsidRDefault="006C6FC8" w:rsidP="006C6FC8">
                  <w:pPr>
                    <w:numPr>
                      <w:ilvl w:val="0"/>
                      <w:numId w:val="10"/>
                    </w:numPr>
                  </w:pPr>
                  <w:r w:rsidRPr="006C6FC8">
                    <w:t xml:space="preserve">Lay the meter stick on the paper so that the edge of the stick is approximately one inch away from the edge of the paper and centered on the paper in the other direction. </w:t>
                  </w:r>
                </w:p>
                <w:p w14:paraId="013CE7FE" w14:textId="77777777" w:rsidR="006C6FC8" w:rsidRDefault="006C6FC8" w:rsidP="006C6FC8">
                  <w:pPr>
                    <w:numPr>
                      <w:ilvl w:val="0"/>
                      <w:numId w:val="10"/>
                    </w:numPr>
                  </w:pPr>
                  <w:r w:rsidRPr="006C6FC8">
                    <w:t>At the far end of the paper and meter stick, place the laser pointer support block on top of the meter stick and then the laser pointer on top of the block, pointing towards the other end of the paper.</w:t>
                  </w:r>
                </w:p>
                <w:p w14:paraId="46AAEEBE" w14:textId="5454C372" w:rsidR="006C6FC8" w:rsidRPr="006C6FC8" w:rsidRDefault="006C6FC8" w:rsidP="006C6FC8">
                  <w:pPr>
                    <w:numPr>
                      <w:ilvl w:val="0"/>
                      <w:numId w:val="10"/>
                    </w:numPr>
                  </w:pPr>
                  <w:r w:rsidRPr="006C6FC8">
                    <w:t>Place the diffraction grating in the white diffraction grating stand, making sure the stand only comes in contact with the cardboard frame.  Place the diffraction grating and the stand on the meter stick between the laser and the end of the meter stick.</w:t>
                  </w:r>
                </w:p>
                <w:p w14:paraId="5ABD9E2A" w14:textId="5548007C" w:rsidR="006C6FC8" w:rsidRPr="006C6FC8" w:rsidRDefault="006C6FC8" w:rsidP="006C6FC8">
                  <w:pPr>
                    <w:numPr>
                      <w:ilvl w:val="0"/>
                      <w:numId w:val="10"/>
                    </w:numPr>
                  </w:pPr>
                  <w:r w:rsidRPr="006C6FC8">
                    <w:t xml:space="preserve">Place the push pin on the wood part of the meter stick directly underneath the diffraction grating.  Do not place the push pin on the ruled tape. </w:t>
                  </w:r>
                </w:p>
                <w:p w14:paraId="67DEC62F" w14:textId="788EBC89" w:rsidR="006C6FC8" w:rsidRPr="006C6FC8" w:rsidRDefault="006C6FC8" w:rsidP="006C6FC8">
                  <w:pPr>
                    <w:numPr>
                      <w:ilvl w:val="0"/>
                      <w:numId w:val="10"/>
                    </w:numPr>
                  </w:pPr>
                  <w:r w:rsidRPr="006C6FC8">
                    <w:t>Tie one end of the string around the push pin and the other end around a pencil at so that the string is taut and the pencil extends right to the end of the meter stick.</w:t>
                  </w:r>
                </w:p>
                <w:p w14:paraId="2592AA18" w14:textId="76AF518E" w:rsidR="006C6FC8" w:rsidRPr="006C6FC8" w:rsidRDefault="006C6FC8" w:rsidP="006C6FC8">
                  <w:pPr>
                    <w:numPr>
                      <w:ilvl w:val="0"/>
                      <w:numId w:val="10"/>
                    </w:numPr>
                  </w:pPr>
                  <w:r w:rsidRPr="006C6FC8">
                    <w:t>Turn the laser pointer on and align it so that it goes through the diffraction grating and is parallel to the meter stick.  Use an index card or your finger to locate the laser, DO NOT LOOK DIRECTLY AT THE LASER!</w:t>
                  </w:r>
                </w:p>
                <w:p w14:paraId="6CD13CF8" w14:textId="228EAACB" w:rsidR="006C6FC8" w:rsidRPr="006C6FC8" w:rsidRDefault="006C6FC8" w:rsidP="006C6FC8">
                  <w:pPr>
                    <w:numPr>
                      <w:ilvl w:val="0"/>
                      <w:numId w:val="10"/>
                    </w:numPr>
                    <w:rPr>
                      <w:b/>
                    </w:rPr>
                  </w:pPr>
                  <w:r w:rsidRPr="006C6FC8">
                    <w:t>Mark an X on the paper at the end of the meter stick in the line of the laser beam.  This will become n=0 (zero order) of the diffraction.</w:t>
                  </w:r>
                  <w:r w:rsidRPr="006C6FC8">
                    <w:rPr>
                      <w:b/>
                    </w:rPr>
                    <w:t xml:space="preserve"> </w:t>
                  </w:r>
                </w:p>
              </w:tc>
            </w:tr>
            <w:tr w:rsidR="006C6FC8" w:rsidRPr="00AA48BA" w14:paraId="56050B9B" w14:textId="77777777" w:rsidTr="009F089E">
              <w:tc>
                <w:tcPr>
                  <w:tcW w:w="10564" w:type="dxa"/>
                  <w:gridSpan w:val="2"/>
                </w:tcPr>
                <w:p w14:paraId="7E6078BE" w14:textId="5E732380" w:rsidR="006C6FC8" w:rsidRPr="00AA48BA" w:rsidRDefault="006C6FC8" w:rsidP="006C6FC8">
                  <w:pPr>
                    <w:shd w:val="clear" w:color="auto" w:fill="FFFFFF"/>
                    <w:jc w:val="center"/>
                    <w:rPr>
                      <w:rFonts w:ascii="Times New Roman" w:hAnsi="Times New Roman"/>
                      <w:b/>
                      <w:sz w:val="24"/>
                      <w:szCs w:val="24"/>
                    </w:rPr>
                  </w:pPr>
                  <w:r>
                    <w:rPr>
                      <w:rFonts w:ascii="Times New Roman" w:hAnsi="Times New Roman"/>
                      <w:b/>
                      <w:sz w:val="24"/>
                      <w:szCs w:val="24"/>
                    </w:rPr>
                    <w:t>Gathering Data</w:t>
                  </w:r>
                </w:p>
              </w:tc>
            </w:tr>
            <w:tr w:rsidR="006C6FC8" w:rsidRPr="00AA48BA" w14:paraId="6D2E6286" w14:textId="77777777" w:rsidTr="00A30A82">
              <w:tc>
                <w:tcPr>
                  <w:tcW w:w="5168" w:type="dxa"/>
                </w:tcPr>
                <w:p w14:paraId="7373EBEC" w14:textId="569673D3" w:rsidR="002F3EC8" w:rsidRDefault="002F3EC8" w:rsidP="002F3EC8">
                  <w:pPr>
                    <w:shd w:val="clear" w:color="auto" w:fill="FFFFFF" w:themeFill="background1"/>
                    <w:rPr>
                      <w:rFonts w:ascii="Times New Roman" w:hAnsi="Times New Roman"/>
                      <w:sz w:val="24"/>
                      <w:szCs w:val="24"/>
                    </w:rPr>
                  </w:pPr>
                  <w:r w:rsidRPr="002F3EC8">
                    <w:rPr>
                      <w:rFonts w:ascii="Times New Roman" w:hAnsi="Times New Roman"/>
                      <w:sz w:val="24"/>
                      <w:szCs w:val="24"/>
                    </w:rPr>
                    <w:t xml:space="preserve">n=1 is where there is constructive interference from the diffraction grating.  See the diagram below for where n=1 can be found.  Constructive interference from the grating occurs when the path difference from two rays that are interacting with each other is a whole wavelength.  </w:t>
                  </w:r>
                </w:p>
                <w:p w14:paraId="64E63E97" w14:textId="6FFC17FF" w:rsidR="002F3EC8" w:rsidRDefault="002F3EC8" w:rsidP="002F3EC8">
                  <w:pPr>
                    <w:shd w:val="clear" w:color="auto" w:fill="FFFFFF" w:themeFill="background1"/>
                    <w:rPr>
                      <w:rFonts w:ascii="Times New Roman" w:hAnsi="Times New Roman"/>
                      <w:sz w:val="24"/>
                      <w:szCs w:val="24"/>
                    </w:rPr>
                  </w:pPr>
                </w:p>
                <w:p w14:paraId="3531761E" w14:textId="166F7109" w:rsidR="002F3EC8" w:rsidRDefault="002F3EC8" w:rsidP="002F3EC8">
                  <w:pPr>
                    <w:shd w:val="clear" w:color="auto" w:fill="FFFFFF" w:themeFill="background1"/>
                    <w:rPr>
                      <w:rFonts w:ascii="Times New Roman" w:hAnsi="Times New Roman"/>
                      <w:sz w:val="24"/>
                      <w:szCs w:val="24"/>
                    </w:rPr>
                  </w:pPr>
                  <w:r>
                    <w:rPr>
                      <w:rFonts w:ascii="Times New Roman" w:hAnsi="Times New Roman"/>
                      <w:sz w:val="24"/>
                      <w:szCs w:val="24"/>
                    </w:rPr>
                    <w:t>Students should end up with a drawing similar to what is below.</w:t>
                  </w:r>
                </w:p>
                <w:p w14:paraId="4C503492" w14:textId="77777777" w:rsidR="002F3EC8" w:rsidRPr="002F3EC8" w:rsidRDefault="002F3EC8" w:rsidP="002F3EC8">
                  <w:pPr>
                    <w:shd w:val="clear" w:color="auto" w:fill="FFFFFF" w:themeFill="background1"/>
                    <w:rPr>
                      <w:rFonts w:ascii="Times New Roman" w:hAnsi="Times New Roman"/>
                      <w:sz w:val="24"/>
                      <w:szCs w:val="24"/>
                    </w:rPr>
                  </w:pPr>
                </w:p>
                <w:p w14:paraId="1A9B1972" w14:textId="0BD1200E" w:rsidR="006C6FC8" w:rsidRPr="002F3EC8" w:rsidRDefault="002F3EC8" w:rsidP="006C6FC8">
                  <w:pPr>
                    <w:shd w:val="clear" w:color="auto" w:fill="FFFFFF" w:themeFill="background1"/>
                    <w:rPr>
                      <w:rFonts w:ascii="Times New Roman" w:hAnsi="Times New Roman"/>
                      <w:sz w:val="24"/>
                      <w:szCs w:val="24"/>
                    </w:rPr>
                  </w:pPr>
                  <w:r>
                    <w:rPr>
                      <w:noProof/>
                    </w:rPr>
                    <w:drawing>
                      <wp:inline distT="0" distB="0" distL="0" distR="0" wp14:anchorId="70C77181" wp14:editId="2E5A5973">
                        <wp:extent cx="3144557" cy="2711939"/>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rotWithShape="1">
                                <a:blip r:embed="rId16">
                                  <a:extLst>
                                    <a:ext uri="{28A0092B-C50C-407E-A947-70E740481C1C}">
                                      <a14:useLocalDpi xmlns:a14="http://schemas.microsoft.com/office/drawing/2010/main" val="0"/>
                                    </a:ext>
                                  </a:extLst>
                                </a:blip>
                                <a:srcRect t="17078" b="16481"/>
                                <a:stretch/>
                              </pic:blipFill>
                              <pic:spPr bwMode="auto">
                                <a:xfrm>
                                  <a:off x="0" y="0"/>
                                  <a:ext cx="3150719" cy="27172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6" w:type="dxa"/>
                </w:tcPr>
                <w:p w14:paraId="760C2F5E" w14:textId="06A583BE" w:rsidR="002F3EC8" w:rsidRPr="00EE0208" w:rsidRDefault="002F3EC8" w:rsidP="002F3EC8">
                  <w:pPr>
                    <w:widowControl w:val="0"/>
                    <w:numPr>
                      <w:ilvl w:val="0"/>
                      <w:numId w:val="12"/>
                    </w:numPr>
                    <w:rPr>
                      <w:rFonts w:ascii="Times New Roman" w:hAnsi="Times New Roman"/>
                      <w:sz w:val="24"/>
                      <w:szCs w:val="24"/>
                    </w:rPr>
                  </w:pPr>
                  <w:r w:rsidRPr="00EE0208">
                    <w:rPr>
                      <w:rFonts w:ascii="Times New Roman" w:hAnsi="Times New Roman"/>
                      <w:sz w:val="24"/>
                      <w:szCs w:val="24"/>
                    </w:rPr>
                    <w:t>Create an arc with the pencil attached to the string and the push pin.</w:t>
                  </w:r>
                </w:p>
                <w:p w14:paraId="153DC322" w14:textId="7ED543C9" w:rsidR="002F3EC8" w:rsidRPr="00EE0208" w:rsidRDefault="002F3EC8" w:rsidP="002F3EC8">
                  <w:pPr>
                    <w:widowControl w:val="0"/>
                    <w:numPr>
                      <w:ilvl w:val="0"/>
                      <w:numId w:val="12"/>
                    </w:numPr>
                    <w:rPr>
                      <w:rFonts w:ascii="Times New Roman" w:hAnsi="Times New Roman"/>
                      <w:sz w:val="24"/>
                      <w:szCs w:val="24"/>
                    </w:rPr>
                  </w:pPr>
                  <w:r w:rsidRPr="00EE0208">
                    <w:rPr>
                      <w:rFonts w:ascii="Times New Roman" w:hAnsi="Times New Roman"/>
                      <w:sz w:val="24"/>
                      <w:szCs w:val="24"/>
                    </w:rPr>
                    <w:t>Mark an X along the arc where the laser beam is at n=1.</w:t>
                  </w:r>
                </w:p>
                <w:p w14:paraId="7D73B3C2" w14:textId="77777777" w:rsidR="002F3EC8" w:rsidRPr="00660EA3" w:rsidRDefault="002F3EC8" w:rsidP="00660EA3">
                  <w:pPr>
                    <w:pStyle w:val="ListParagraph"/>
                    <w:widowControl w:val="0"/>
                    <w:numPr>
                      <w:ilvl w:val="0"/>
                      <w:numId w:val="12"/>
                    </w:numPr>
                    <w:rPr>
                      <w:b/>
                    </w:rPr>
                  </w:pPr>
                  <w:r w:rsidRPr="00660EA3">
                    <w:t>Draw a line connecting each X to the center point intersecting the diffraction grating.  With the meter stick and paper removed it should look like the diagram below</w:t>
                  </w:r>
                  <w:r w:rsidRPr="00660EA3">
                    <w:rPr>
                      <w:b/>
                    </w:rPr>
                    <w:t>.</w:t>
                  </w:r>
                </w:p>
                <w:p w14:paraId="4B2BDF9D" w14:textId="4867E940" w:rsidR="006C6FC8" w:rsidRPr="00EE0208" w:rsidRDefault="006C6FC8" w:rsidP="006C6FC8">
                  <w:pPr>
                    <w:widowControl w:val="0"/>
                    <w:rPr>
                      <w:rFonts w:ascii="Times New Roman" w:hAnsi="Times New Roman"/>
                      <w:b/>
                      <w:sz w:val="24"/>
                      <w:szCs w:val="24"/>
                    </w:rPr>
                  </w:pPr>
                </w:p>
              </w:tc>
            </w:tr>
            <w:tr w:rsidR="006C6FC8" w:rsidRPr="00AA48BA" w14:paraId="6C161AAD" w14:textId="77777777" w:rsidTr="00A30A82">
              <w:tc>
                <w:tcPr>
                  <w:tcW w:w="5168" w:type="dxa"/>
                </w:tcPr>
                <w:p w14:paraId="1B94C960" w14:textId="19888926" w:rsidR="002F3EC8" w:rsidRPr="002F3EC8" w:rsidRDefault="002F3EC8" w:rsidP="002F3EC8">
                  <w:pPr>
                    <w:shd w:val="clear" w:color="auto" w:fill="FFFFFF" w:themeFill="background1"/>
                    <w:rPr>
                      <w:rFonts w:ascii="Times New Roman" w:hAnsi="Times New Roman"/>
                      <w:sz w:val="24"/>
                      <w:szCs w:val="24"/>
                    </w:rPr>
                  </w:pPr>
                  <w:r w:rsidRPr="002F3EC8">
                    <w:rPr>
                      <w:rFonts w:ascii="Times New Roman" w:hAnsi="Times New Roman"/>
                      <w:sz w:val="24"/>
                      <w:szCs w:val="24"/>
                    </w:rPr>
                    <w:t>Students can determine the angle by a variety of methods.</w:t>
                  </w:r>
                </w:p>
                <w:p w14:paraId="4B1C6F52" w14:textId="2E2098BD" w:rsidR="002F3EC8" w:rsidRPr="002F3EC8" w:rsidRDefault="002F3EC8" w:rsidP="002F3EC8">
                  <w:pPr>
                    <w:pStyle w:val="ListParagraph"/>
                    <w:numPr>
                      <w:ilvl w:val="0"/>
                      <w:numId w:val="14"/>
                    </w:numPr>
                    <w:shd w:val="clear" w:color="auto" w:fill="FFFFFF" w:themeFill="background1"/>
                    <w:rPr>
                      <w:rFonts w:ascii="Times New Roman" w:hAnsi="Times New Roman"/>
                      <w:sz w:val="24"/>
                      <w:szCs w:val="24"/>
                    </w:rPr>
                  </w:pPr>
                  <w:r w:rsidRPr="002F3EC8">
                    <w:rPr>
                      <w:rFonts w:ascii="Times New Roman" w:hAnsi="Times New Roman"/>
                      <w:sz w:val="24"/>
                      <w:szCs w:val="24"/>
                    </w:rPr>
                    <w:t>Make geometric constructions to create a right angle triangle.</w:t>
                  </w:r>
                </w:p>
                <w:p w14:paraId="26022DA7" w14:textId="7714E05A" w:rsidR="002F3EC8" w:rsidRPr="002F3EC8" w:rsidRDefault="002F3EC8" w:rsidP="002F3EC8">
                  <w:pPr>
                    <w:pStyle w:val="ListParagraph"/>
                    <w:numPr>
                      <w:ilvl w:val="0"/>
                      <w:numId w:val="14"/>
                    </w:numPr>
                    <w:shd w:val="clear" w:color="auto" w:fill="FFFFFF" w:themeFill="background1"/>
                    <w:rPr>
                      <w:rFonts w:ascii="Times New Roman" w:hAnsi="Times New Roman"/>
                      <w:sz w:val="24"/>
                      <w:szCs w:val="24"/>
                    </w:rPr>
                  </w:pPr>
                  <w:r>
                    <w:rPr>
                      <w:rFonts w:ascii="Times New Roman" w:hAnsi="Times New Roman"/>
                      <w:sz w:val="24"/>
                      <w:szCs w:val="24"/>
                    </w:rPr>
                    <w:t xml:space="preserve">Apply </w:t>
                  </w:r>
                  <w:r w:rsidRPr="002F3EC8">
                    <w:rPr>
                      <w:rFonts w:ascii="Times New Roman" w:hAnsi="Times New Roman"/>
                      <w:sz w:val="24"/>
                      <w:szCs w:val="24"/>
                    </w:rPr>
                    <w:t>trigonometric ratios and the Pythagorean Theorem to solve right triangles in applied problems</w:t>
                  </w:r>
                </w:p>
                <w:p w14:paraId="4C5E8B53" w14:textId="1E7D3E1D" w:rsidR="006C6FC8" w:rsidRPr="00AA48BA" w:rsidRDefault="002F3EC8" w:rsidP="002F3EC8">
                  <w:pPr>
                    <w:pStyle w:val="ListParagraph"/>
                    <w:numPr>
                      <w:ilvl w:val="0"/>
                      <w:numId w:val="14"/>
                    </w:numPr>
                    <w:shd w:val="clear" w:color="auto" w:fill="FFFFFF" w:themeFill="background1"/>
                    <w:rPr>
                      <w:rFonts w:ascii="Times New Roman" w:hAnsi="Times New Roman"/>
                      <w:b/>
                      <w:sz w:val="24"/>
                      <w:szCs w:val="24"/>
                    </w:rPr>
                  </w:pPr>
                  <w:r>
                    <w:rPr>
                      <w:rFonts w:ascii="Times New Roman" w:hAnsi="Times New Roman"/>
                      <w:sz w:val="24"/>
                      <w:szCs w:val="24"/>
                    </w:rPr>
                    <w:t>A</w:t>
                  </w:r>
                  <w:r w:rsidRPr="002F3EC8">
                    <w:rPr>
                      <w:rFonts w:ascii="Times New Roman" w:hAnsi="Times New Roman"/>
                      <w:sz w:val="24"/>
                      <w:szCs w:val="24"/>
                    </w:rPr>
                    <w:t>pply the Law of Sines and the Law of Cosines</w:t>
                  </w:r>
                </w:p>
              </w:tc>
              <w:tc>
                <w:tcPr>
                  <w:tcW w:w="5396" w:type="dxa"/>
                </w:tcPr>
                <w:p w14:paraId="372AD833" w14:textId="2861B0C4" w:rsidR="002F3EC8" w:rsidRPr="00660EA3" w:rsidRDefault="002F3EC8" w:rsidP="00660EA3">
                  <w:pPr>
                    <w:pStyle w:val="ListParagraph"/>
                    <w:numPr>
                      <w:ilvl w:val="0"/>
                      <w:numId w:val="12"/>
                    </w:numPr>
                    <w:shd w:val="clear" w:color="auto" w:fill="FFFFFF"/>
                  </w:pPr>
                  <w:r w:rsidRPr="00660EA3">
                    <w:t>Using the materials given to you, determine the angle θ between n=1 and n=0.  Show all work in the box below.</w:t>
                  </w:r>
                </w:p>
                <w:p w14:paraId="2F0EF692" w14:textId="77777777" w:rsidR="006C6FC8" w:rsidRPr="00EE0208" w:rsidRDefault="006C6FC8" w:rsidP="006C6FC8">
                  <w:pPr>
                    <w:shd w:val="clear" w:color="auto" w:fill="FFFFFF"/>
                    <w:jc w:val="center"/>
                    <w:rPr>
                      <w:rFonts w:ascii="Times New Roman" w:hAnsi="Times New Roman"/>
                      <w:b/>
                      <w:sz w:val="24"/>
                      <w:szCs w:val="24"/>
                    </w:rPr>
                  </w:pPr>
                </w:p>
              </w:tc>
            </w:tr>
            <w:tr w:rsidR="00A30A82" w:rsidRPr="00AA48BA" w14:paraId="2E70644E" w14:textId="77777777" w:rsidTr="00187D4D">
              <w:tc>
                <w:tcPr>
                  <w:tcW w:w="10564" w:type="dxa"/>
                  <w:gridSpan w:val="2"/>
                </w:tcPr>
                <w:p w14:paraId="2C575BFB" w14:textId="3AC0C61E" w:rsidR="00A30A82" w:rsidRPr="00AA48BA" w:rsidRDefault="00A30A82" w:rsidP="00A30A82">
                  <w:pPr>
                    <w:shd w:val="clear" w:color="auto" w:fill="FFFFFF"/>
                    <w:jc w:val="center"/>
                    <w:rPr>
                      <w:rFonts w:ascii="Times New Roman" w:hAnsi="Times New Roman"/>
                      <w:b/>
                      <w:sz w:val="24"/>
                      <w:szCs w:val="24"/>
                    </w:rPr>
                  </w:pPr>
                  <w:r>
                    <w:rPr>
                      <w:rFonts w:ascii="Times New Roman" w:hAnsi="Times New Roman"/>
                      <w:b/>
                      <w:sz w:val="24"/>
                      <w:szCs w:val="24"/>
                    </w:rPr>
                    <w:t>Deriving the Equation and Finding the Wavelength</w:t>
                  </w:r>
                </w:p>
              </w:tc>
            </w:tr>
            <w:tr w:rsidR="00A30A82" w:rsidRPr="00AA48BA" w14:paraId="30593954" w14:textId="77777777" w:rsidTr="00A30A82">
              <w:tc>
                <w:tcPr>
                  <w:tcW w:w="5168" w:type="dxa"/>
                </w:tcPr>
                <w:p w14:paraId="7D238F8B" w14:textId="1E1164EF" w:rsidR="00A30A82" w:rsidRPr="00A30A82" w:rsidRDefault="00A30A82" w:rsidP="00A30A82">
                  <w:pPr>
                    <w:tabs>
                      <w:tab w:val="left" w:pos="3268"/>
                    </w:tabs>
                    <w:rPr>
                      <w:rFonts w:ascii="Times New Roman" w:hAnsi="Times New Roman"/>
                      <w:sz w:val="24"/>
                      <w:szCs w:val="24"/>
                    </w:rPr>
                  </w:pPr>
                  <w:r w:rsidRPr="00A30A82">
                    <w:rPr>
                      <w:rFonts w:ascii="Times New Roman" w:hAnsi="Times New Roman"/>
                      <w:sz w:val="24"/>
                      <w:szCs w:val="24"/>
                    </w:rPr>
                    <w:t>Constructive interference from the grating occurs when the path difference, λ from two rays that are interacting with each other is a whole wavelength.  This path difference can be determined using geometry.</w:t>
                  </w:r>
                </w:p>
              </w:tc>
              <w:tc>
                <w:tcPr>
                  <w:tcW w:w="5396" w:type="dxa"/>
                </w:tcPr>
                <w:p w14:paraId="5846D4A9" w14:textId="60CEC5AD" w:rsidR="00A30A82" w:rsidRPr="00A30A82" w:rsidRDefault="00A30A82" w:rsidP="00A30A82">
                  <w:pPr>
                    <w:pStyle w:val="ListParagraph"/>
                    <w:numPr>
                      <w:ilvl w:val="0"/>
                      <w:numId w:val="17"/>
                    </w:numPr>
                    <w:shd w:val="clear" w:color="auto" w:fill="FFFFFF"/>
                    <w:rPr>
                      <w:rFonts w:ascii="Times New Roman" w:hAnsi="Times New Roman"/>
                      <w:sz w:val="24"/>
                      <w:szCs w:val="24"/>
                    </w:rPr>
                  </w:pPr>
                  <w:r w:rsidRPr="00A30A82">
                    <w:rPr>
                      <w:rFonts w:ascii="Times New Roman" w:hAnsi="Times New Roman"/>
                      <w:sz w:val="24"/>
                      <w:szCs w:val="24"/>
                    </w:rPr>
                    <w:t>Using the diagram below, come up with an expression that allows you to find the wavelength of light, λ based on the angle θ.  Show all work in the box below.</w:t>
                  </w:r>
                </w:p>
              </w:tc>
            </w:tr>
            <w:tr w:rsidR="00A30A82" w:rsidRPr="00AA48BA" w14:paraId="49C86035" w14:textId="77777777" w:rsidTr="00A30A82">
              <w:tc>
                <w:tcPr>
                  <w:tcW w:w="5168" w:type="dxa"/>
                </w:tcPr>
                <w:p w14:paraId="0096AA6D" w14:textId="0DFB3A8E" w:rsidR="00A30A82" w:rsidRPr="00A30A82" w:rsidRDefault="00A30A82" w:rsidP="00155842">
                  <w:pPr>
                    <w:tabs>
                      <w:tab w:val="left" w:pos="3268"/>
                    </w:tabs>
                    <w:rPr>
                      <w:rFonts w:ascii="Times New Roman" w:hAnsi="Times New Roman"/>
                      <w:sz w:val="24"/>
                      <w:szCs w:val="24"/>
                    </w:rPr>
                  </w:pPr>
                  <w:r w:rsidRPr="00A30A82">
                    <w:rPr>
                      <w:rFonts w:ascii="Times New Roman" w:hAnsi="Times New Roman"/>
                      <w:sz w:val="24"/>
                      <w:szCs w:val="24"/>
                    </w:rPr>
                    <w:t xml:space="preserve">The variable d is the distance between slits or rulings on the diffraction grating.  The number of slits or rulings on the diffraction grating is written as the number of lines per mm on the diffraction grating.  </w:t>
                  </w:r>
                </w:p>
              </w:tc>
              <w:tc>
                <w:tcPr>
                  <w:tcW w:w="5396" w:type="dxa"/>
                </w:tcPr>
                <w:p w14:paraId="2F14BDF6" w14:textId="1894CB52" w:rsidR="00A30A82" w:rsidRPr="00A30A82" w:rsidRDefault="00A30A82" w:rsidP="00A30A82">
                  <w:pPr>
                    <w:pStyle w:val="ListParagraph"/>
                    <w:numPr>
                      <w:ilvl w:val="0"/>
                      <w:numId w:val="17"/>
                    </w:numPr>
                    <w:shd w:val="clear" w:color="auto" w:fill="FFFFFF"/>
                    <w:rPr>
                      <w:rFonts w:ascii="Times New Roman" w:hAnsi="Times New Roman"/>
                      <w:sz w:val="24"/>
                      <w:szCs w:val="24"/>
                    </w:rPr>
                  </w:pPr>
                  <w:r w:rsidRPr="00A30A82">
                    <w:rPr>
                      <w:rFonts w:ascii="Times New Roman" w:hAnsi="Times New Roman"/>
                      <w:sz w:val="24"/>
                      <w:szCs w:val="24"/>
                    </w:rPr>
                    <w:t>Determine the distance in mm between each slit or ruling in millimeters and then convert that to inches.  (there are 25.4 millimeters in an inch)</w:t>
                  </w:r>
                </w:p>
              </w:tc>
            </w:tr>
            <w:tr w:rsidR="00A30A82" w:rsidRPr="00AA48BA" w14:paraId="392692EB" w14:textId="77777777" w:rsidTr="00A30A82">
              <w:tc>
                <w:tcPr>
                  <w:tcW w:w="5168" w:type="dxa"/>
                </w:tcPr>
                <w:p w14:paraId="271FAE6E" w14:textId="5598E1CE" w:rsidR="00A30A82" w:rsidRPr="00A30A82" w:rsidRDefault="00A30A82" w:rsidP="00155842">
                  <w:pPr>
                    <w:shd w:val="clear" w:color="auto" w:fill="FFFFFF"/>
                    <w:rPr>
                      <w:rFonts w:ascii="Times New Roman" w:hAnsi="Times New Roman"/>
                      <w:sz w:val="24"/>
                      <w:szCs w:val="24"/>
                    </w:rPr>
                  </w:pPr>
                  <w:r>
                    <w:rPr>
                      <w:rFonts w:ascii="Times New Roman" w:hAnsi="Times New Roman"/>
                      <w:sz w:val="24"/>
                      <w:szCs w:val="24"/>
                    </w:rPr>
                    <w:t xml:space="preserve">Students should arrive at the equation </w:t>
                  </w:r>
                  <w:r w:rsidRPr="00A30A82">
                    <w:rPr>
                      <w:rFonts w:ascii="Times New Roman" w:eastAsia="MS Mincho" w:hAnsi="Times New Roman"/>
                      <w:sz w:val="24"/>
                      <w:szCs w:val="24"/>
                    </w:rPr>
                    <w:t>λ</w:t>
                  </w:r>
                  <w:r>
                    <w:rPr>
                      <w:rFonts w:ascii="Times New Roman" w:eastAsia="MS Mincho" w:hAnsi="Times New Roman"/>
                      <w:sz w:val="24"/>
                      <w:szCs w:val="24"/>
                    </w:rPr>
                    <w:t xml:space="preserve"> = d sin</w:t>
                  </w:r>
                  <w:r w:rsidRPr="00A30A82">
                    <w:rPr>
                      <w:rFonts w:ascii="Times New Roman" w:eastAsia="MS Mincho" w:hAnsi="Times New Roman"/>
                      <w:sz w:val="24"/>
                      <w:szCs w:val="24"/>
                    </w:rPr>
                    <w:t>θ</w:t>
                  </w:r>
                </w:p>
              </w:tc>
              <w:tc>
                <w:tcPr>
                  <w:tcW w:w="5396" w:type="dxa"/>
                </w:tcPr>
                <w:p w14:paraId="0573739A" w14:textId="57A2A898" w:rsidR="00A30A82" w:rsidRPr="00A30A82" w:rsidRDefault="00A30A82" w:rsidP="00A30A82">
                  <w:pPr>
                    <w:pStyle w:val="ListParagraph"/>
                    <w:numPr>
                      <w:ilvl w:val="0"/>
                      <w:numId w:val="17"/>
                    </w:numPr>
                    <w:shd w:val="clear" w:color="auto" w:fill="FFFFFF"/>
                    <w:rPr>
                      <w:rFonts w:ascii="Times New Roman" w:eastAsia="MS Mincho" w:hAnsi="Times New Roman"/>
                      <w:sz w:val="24"/>
                      <w:szCs w:val="24"/>
                    </w:rPr>
                  </w:pPr>
                  <w:r w:rsidRPr="00A30A82">
                    <w:rPr>
                      <w:rFonts w:ascii="Times New Roman" w:eastAsia="MS Mincho" w:hAnsi="Times New Roman"/>
                      <w:sz w:val="24"/>
                      <w:szCs w:val="24"/>
                    </w:rPr>
                    <w:t>Using the angle θ you found earlier, and the distance between the slits or rulings, d, determine the wavelength of light, λ being used.  Show all work below.</w:t>
                  </w:r>
                </w:p>
              </w:tc>
            </w:tr>
            <w:tr w:rsidR="00A30A82" w:rsidRPr="00AA48BA" w14:paraId="74E927FE" w14:textId="77777777" w:rsidTr="00A30A82">
              <w:tc>
                <w:tcPr>
                  <w:tcW w:w="5168" w:type="dxa"/>
                </w:tcPr>
                <w:p w14:paraId="4B942460" w14:textId="77777777" w:rsidR="00A30A82" w:rsidRDefault="00A30A82" w:rsidP="00155842">
                  <w:pPr>
                    <w:tabs>
                      <w:tab w:val="left" w:pos="3268"/>
                    </w:tabs>
                    <w:rPr>
                      <w:rFonts w:ascii="Times New Roman" w:hAnsi="Times New Roman"/>
                      <w:sz w:val="24"/>
                      <w:szCs w:val="24"/>
                    </w:rPr>
                  </w:pPr>
                  <w:r w:rsidRPr="00A30A82">
                    <w:rPr>
                      <w:rFonts w:ascii="Times New Roman" w:hAnsi="Times New Roman"/>
                      <w:sz w:val="24"/>
                      <w:szCs w:val="24"/>
                    </w:rPr>
                    <w:t>The actual wavelength of the laser being used is written on the laser.  They are: Red: 6.35x10</w:t>
                  </w:r>
                  <w:r w:rsidRPr="00A30A82">
                    <w:rPr>
                      <w:rFonts w:ascii="Times New Roman" w:hAnsi="Times New Roman"/>
                      <w:sz w:val="24"/>
                      <w:szCs w:val="24"/>
                      <w:vertAlign w:val="superscript"/>
                    </w:rPr>
                    <w:t>-7</w:t>
                  </w:r>
                  <w:r w:rsidRPr="00A30A82">
                    <w:rPr>
                      <w:rFonts w:ascii="Times New Roman" w:hAnsi="Times New Roman"/>
                      <w:sz w:val="24"/>
                      <w:szCs w:val="24"/>
                    </w:rPr>
                    <w:t xml:space="preserve"> m or 2.50x10</w:t>
                  </w:r>
                  <w:r w:rsidRPr="00A30A82">
                    <w:rPr>
                      <w:rFonts w:ascii="Times New Roman" w:hAnsi="Times New Roman"/>
                      <w:sz w:val="24"/>
                      <w:szCs w:val="24"/>
                      <w:vertAlign w:val="superscript"/>
                    </w:rPr>
                    <w:t>-5</w:t>
                  </w:r>
                  <w:r w:rsidRPr="00A30A82">
                    <w:rPr>
                      <w:rFonts w:ascii="Times New Roman" w:hAnsi="Times New Roman"/>
                      <w:sz w:val="24"/>
                      <w:szCs w:val="24"/>
                    </w:rPr>
                    <w:t xml:space="preserve"> in, Green: 5.32x10</w:t>
                  </w:r>
                  <w:r w:rsidRPr="00A30A82">
                    <w:rPr>
                      <w:rFonts w:ascii="Times New Roman" w:hAnsi="Times New Roman"/>
                      <w:sz w:val="24"/>
                      <w:szCs w:val="24"/>
                      <w:vertAlign w:val="superscript"/>
                    </w:rPr>
                    <w:t>-7</w:t>
                  </w:r>
                  <w:r w:rsidRPr="00A30A82">
                    <w:rPr>
                      <w:rFonts w:ascii="Times New Roman" w:hAnsi="Times New Roman"/>
                      <w:sz w:val="24"/>
                      <w:szCs w:val="24"/>
                    </w:rPr>
                    <w:t xml:space="preserve"> m or 2.09x10</w:t>
                  </w:r>
                  <w:r w:rsidRPr="00A30A82">
                    <w:rPr>
                      <w:rFonts w:ascii="Times New Roman" w:hAnsi="Times New Roman"/>
                      <w:sz w:val="24"/>
                      <w:szCs w:val="24"/>
                      <w:vertAlign w:val="superscript"/>
                    </w:rPr>
                    <w:t>-5</w:t>
                  </w:r>
                  <w:r w:rsidRPr="00A30A82">
                    <w:rPr>
                      <w:rFonts w:ascii="Times New Roman" w:hAnsi="Times New Roman"/>
                      <w:sz w:val="24"/>
                      <w:szCs w:val="24"/>
                    </w:rPr>
                    <w:t xml:space="preserve"> in, and Blue: 4.05x10</w:t>
                  </w:r>
                  <w:r w:rsidRPr="00A30A82">
                    <w:rPr>
                      <w:rFonts w:ascii="Times New Roman" w:hAnsi="Times New Roman"/>
                      <w:sz w:val="24"/>
                      <w:szCs w:val="24"/>
                      <w:vertAlign w:val="superscript"/>
                    </w:rPr>
                    <w:t>-7</w:t>
                  </w:r>
                  <w:r w:rsidRPr="00A30A82">
                    <w:rPr>
                      <w:rFonts w:ascii="Times New Roman" w:hAnsi="Times New Roman"/>
                      <w:sz w:val="24"/>
                      <w:szCs w:val="24"/>
                    </w:rPr>
                    <w:t xml:space="preserve"> m or 1.59x10</w:t>
                  </w:r>
                  <w:r w:rsidRPr="00A30A82">
                    <w:rPr>
                      <w:rFonts w:ascii="Times New Roman" w:hAnsi="Times New Roman"/>
                      <w:sz w:val="24"/>
                      <w:szCs w:val="24"/>
                      <w:vertAlign w:val="superscript"/>
                    </w:rPr>
                    <w:t>-5</w:t>
                  </w:r>
                  <w:r w:rsidRPr="00A30A82">
                    <w:rPr>
                      <w:rFonts w:ascii="Times New Roman" w:hAnsi="Times New Roman"/>
                      <w:sz w:val="24"/>
                      <w:szCs w:val="24"/>
                    </w:rPr>
                    <w:t xml:space="preserve"> in.  </w:t>
                  </w:r>
                </w:p>
                <w:p w14:paraId="135A5151" w14:textId="77777777" w:rsidR="00A30A82" w:rsidRDefault="00A30A82" w:rsidP="00155842">
                  <w:pPr>
                    <w:tabs>
                      <w:tab w:val="left" w:pos="3268"/>
                    </w:tabs>
                    <w:rPr>
                      <w:rFonts w:ascii="Times New Roman" w:hAnsi="Times New Roman"/>
                      <w:sz w:val="24"/>
                      <w:szCs w:val="24"/>
                    </w:rPr>
                  </w:pPr>
                </w:p>
                <w:p w14:paraId="04D659CB" w14:textId="295FA9FE" w:rsidR="00A30A82" w:rsidRDefault="00A30A82" w:rsidP="00155842">
                  <w:pPr>
                    <w:tabs>
                      <w:tab w:val="left" w:pos="3268"/>
                    </w:tabs>
                    <w:rPr>
                      <w:rFonts w:ascii="Times New Roman" w:hAnsi="Times New Roman"/>
                      <w:sz w:val="24"/>
                      <w:szCs w:val="24"/>
                    </w:rPr>
                  </w:pPr>
                  <w:r>
                    <w:rPr>
                      <w:rFonts w:ascii="Times New Roman" w:hAnsi="Times New Roman"/>
                      <w:sz w:val="24"/>
                      <w:szCs w:val="24"/>
                    </w:rPr>
                    <w:t>Students should use the percent error equation</w:t>
                  </w:r>
                </w:p>
                <w:p w14:paraId="560938A2" w14:textId="77777777" w:rsidR="00A30A82" w:rsidRDefault="00A30A82" w:rsidP="00155842">
                  <w:pPr>
                    <w:tabs>
                      <w:tab w:val="left" w:pos="3268"/>
                    </w:tabs>
                    <w:rPr>
                      <w:rFonts w:ascii="Times New Roman" w:hAnsi="Times New Roman"/>
                      <w:sz w:val="24"/>
                      <w:szCs w:val="24"/>
                    </w:rPr>
                  </w:pPr>
                </w:p>
                <w:p w14:paraId="1FAAFC72" w14:textId="77777777" w:rsidR="00A30A82" w:rsidRDefault="00A30A82" w:rsidP="00A30A82">
                  <w:pPr>
                    <w:tabs>
                      <w:tab w:val="left" w:pos="3268"/>
                    </w:tabs>
                    <w:rPr>
                      <w:rFonts w:ascii="Times New Roman" w:hAnsi="Times New Roman"/>
                      <w:sz w:val="24"/>
                      <w:szCs w:val="24"/>
                    </w:rPr>
                  </w:pPr>
                  <m:oMath>
                    <m:r>
                      <w:rPr>
                        <w:rFonts w:ascii="Cambria Math" w:hAnsi="Cambria Math"/>
                        <w:sz w:val="24"/>
                        <w:szCs w:val="24"/>
                      </w:rPr>
                      <m:t xml:space="preserve">% Error= </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#experimental-#theoretical</m:t>
                            </m:r>
                          </m:num>
                          <m:den>
                            <m:r>
                              <w:rPr>
                                <w:rFonts w:ascii="Cambria Math" w:hAnsi="Cambria Math"/>
                                <w:sz w:val="24"/>
                                <w:szCs w:val="24"/>
                              </w:rPr>
                              <m:t>#theoretical</m:t>
                            </m:r>
                          </m:den>
                        </m:f>
                      </m:e>
                    </m:d>
                    <m:r>
                      <w:rPr>
                        <w:rFonts w:ascii="Cambria Math" w:hAnsi="Cambria Math"/>
                        <w:sz w:val="24"/>
                        <w:szCs w:val="24"/>
                      </w:rPr>
                      <m:t>x100</m:t>
                    </m:r>
                  </m:oMath>
                  <w:r>
                    <w:rPr>
                      <w:rFonts w:ascii="Times New Roman" w:hAnsi="Times New Roman"/>
                      <w:sz w:val="24"/>
                      <w:szCs w:val="24"/>
                    </w:rPr>
                    <w:t xml:space="preserve"> </w:t>
                  </w:r>
                </w:p>
                <w:p w14:paraId="00D5D704" w14:textId="77777777" w:rsidR="00A30A82" w:rsidRDefault="00A30A82" w:rsidP="00A30A82">
                  <w:pPr>
                    <w:tabs>
                      <w:tab w:val="left" w:pos="3268"/>
                    </w:tabs>
                    <w:rPr>
                      <w:rFonts w:ascii="Times New Roman" w:hAnsi="Times New Roman"/>
                      <w:sz w:val="24"/>
                      <w:szCs w:val="24"/>
                    </w:rPr>
                  </w:pPr>
                </w:p>
                <w:p w14:paraId="58FF265B" w14:textId="77777777" w:rsidR="006A30B2" w:rsidRDefault="006A30B2" w:rsidP="00A30A82">
                  <w:pPr>
                    <w:tabs>
                      <w:tab w:val="left" w:pos="3268"/>
                    </w:tabs>
                    <w:rPr>
                      <w:rFonts w:ascii="Times New Roman" w:hAnsi="Times New Roman"/>
                      <w:sz w:val="24"/>
                      <w:szCs w:val="24"/>
                    </w:rPr>
                  </w:pPr>
                </w:p>
                <w:p w14:paraId="533928BC" w14:textId="26A66861" w:rsidR="006A30B2" w:rsidRPr="00A30A82" w:rsidRDefault="006A30B2" w:rsidP="00A30A82">
                  <w:pPr>
                    <w:tabs>
                      <w:tab w:val="left" w:pos="3268"/>
                    </w:tabs>
                    <w:rPr>
                      <w:rFonts w:ascii="Times New Roman" w:hAnsi="Times New Roman"/>
                      <w:sz w:val="24"/>
                      <w:szCs w:val="24"/>
                    </w:rPr>
                  </w:pPr>
                  <w:bookmarkStart w:id="0" w:name="_GoBack"/>
                  <w:bookmarkEnd w:id="0"/>
                </w:p>
              </w:tc>
              <w:tc>
                <w:tcPr>
                  <w:tcW w:w="5396" w:type="dxa"/>
                </w:tcPr>
                <w:p w14:paraId="52DC9FBE" w14:textId="05EB248F" w:rsidR="00A30A82" w:rsidRPr="00A30A82" w:rsidRDefault="00A30A82" w:rsidP="00A30A82">
                  <w:pPr>
                    <w:pStyle w:val="ListParagraph"/>
                    <w:numPr>
                      <w:ilvl w:val="0"/>
                      <w:numId w:val="17"/>
                    </w:numPr>
                    <w:shd w:val="clear" w:color="auto" w:fill="FFFFFF"/>
                    <w:rPr>
                      <w:rFonts w:ascii="Times New Roman" w:hAnsi="Times New Roman"/>
                      <w:sz w:val="24"/>
                      <w:szCs w:val="24"/>
                    </w:rPr>
                  </w:pPr>
                  <w:r w:rsidRPr="00A30A82">
                    <w:rPr>
                      <w:rFonts w:ascii="Times New Roman" w:hAnsi="Times New Roman"/>
                      <w:sz w:val="24"/>
                      <w:szCs w:val="24"/>
                    </w:rPr>
                    <w:t>Find the percent error between the value that you got and the wavelength given.  Show all work below.</w:t>
                  </w:r>
                </w:p>
              </w:tc>
            </w:tr>
            <w:tr w:rsidR="00A30A82" w:rsidRPr="00AA48BA" w14:paraId="371A21FD" w14:textId="77777777" w:rsidTr="00207D85">
              <w:tc>
                <w:tcPr>
                  <w:tcW w:w="10564" w:type="dxa"/>
                  <w:gridSpan w:val="2"/>
                </w:tcPr>
                <w:p w14:paraId="156DF9F0" w14:textId="1E312FA9" w:rsidR="00A30A82" w:rsidRPr="00AA48BA" w:rsidRDefault="00A30A82" w:rsidP="00A30A82">
                  <w:pPr>
                    <w:shd w:val="clear" w:color="auto" w:fill="FFFFFF"/>
                    <w:contextualSpacing/>
                    <w:jc w:val="center"/>
                    <w:rPr>
                      <w:rFonts w:ascii="Times New Roman" w:eastAsia="MS Mincho" w:hAnsi="Times New Roman"/>
                      <w:b/>
                      <w:sz w:val="24"/>
                      <w:szCs w:val="24"/>
                    </w:rPr>
                  </w:pPr>
                  <w:r>
                    <w:rPr>
                      <w:rFonts w:ascii="Times New Roman" w:eastAsia="MS Mincho" w:hAnsi="Times New Roman"/>
                      <w:b/>
                      <w:sz w:val="24"/>
                      <w:szCs w:val="24"/>
                    </w:rPr>
                    <w:t>Open Ended Question: Material Confirmation for Diamonds</w:t>
                  </w:r>
                </w:p>
              </w:tc>
            </w:tr>
            <w:tr w:rsidR="00A30A82" w:rsidRPr="00AA48BA" w14:paraId="40BA4D53" w14:textId="77777777" w:rsidTr="00D7256E">
              <w:tc>
                <w:tcPr>
                  <w:tcW w:w="10564" w:type="dxa"/>
                  <w:gridSpan w:val="2"/>
                </w:tcPr>
                <w:p w14:paraId="31A1E3D3" w14:textId="77777777" w:rsidR="00A30A82" w:rsidRPr="00A30A82" w:rsidRDefault="00A30A82" w:rsidP="00A30A82">
                  <w:pPr>
                    <w:shd w:val="clear" w:color="auto" w:fill="FFFFFF"/>
                    <w:rPr>
                      <w:rFonts w:ascii="Times New Roman" w:hAnsi="Times New Roman"/>
                      <w:sz w:val="24"/>
                      <w:szCs w:val="24"/>
                    </w:rPr>
                  </w:pPr>
                  <w:r w:rsidRPr="00A30A82">
                    <w:rPr>
                      <w:rFonts w:ascii="Times New Roman" w:hAnsi="Times New Roman"/>
                      <w:sz w:val="24"/>
                      <w:szCs w:val="24"/>
                    </w:rPr>
                    <w:t xml:space="preserve">Material confirmation is a technique that is extensively used in the pharmaceutical industry.  A pharmacy can ensure that incoming drug is labeled correctly by comparing a drugs reference spectra to the receiving drugs spectra.  If there is a match of spectral absorption lines corresponding to specific wavelengths between the reference drug and the drug received, the pharmacy can confirm its authenticity.  </w:t>
                  </w:r>
                </w:p>
                <w:p w14:paraId="2AADDCD6" w14:textId="77777777" w:rsidR="00A30A82" w:rsidRPr="00A30A82" w:rsidRDefault="00A30A82" w:rsidP="00A30A82">
                  <w:pPr>
                    <w:shd w:val="clear" w:color="auto" w:fill="FFFFFF"/>
                    <w:rPr>
                      <w:rFonts w:ascii="Times New Roman" w:hAnsi="Times New Roman"/>
                      <w:sz w:val="24"/>
                      <w:szCs w:val="24"/>
                    </w:rPr>
                  </w:pPr>
                </w:p>
                <w:p w14:paraId="6AFDC6A5" w14:textId="77777777" w:rsidR="00A30A82" w:rsidRPr="00A30A82" w:rsidRDefault="00A30A82" w:rsidP="00A30A82">
                  <w:pPr>
                    <w:shd w:val="clear" w:color="auto" w:fill="FFFFFF"/>
                    <w:rPr>
                      <w:rFonts w:ascii="Times New Roman" w:hAnsi="Times New Roman"/>
                      <w:sz w:val="24"/>
                      <w:szCs w:val="24"/>
                    </w:rPr>
                  </w:pPr>
                  <w:r w:rsidRPr="00A30A82">
                    <w:rPr>
                      <w:rFonts w:ascii="Times New Roman" w:hAnsi="Times New Roman"/>
                      <w:sz w:val="24"/>
                      <w:szCs w:val="24"/>
                    </w:rPr>
                    <w:t>Because diamond is made up of one element (carbon) its reference spectrum is quite unique.  There are two absorption lines that define a diamond due to carbon, one at 3.30x10</w:t>
                  </w:r>
                  <w:r w:rsidRPr="00A30A82">
                    <w:rPr>
                      <w:rFonts w:ascii="Times New Roman" w:hAnsi="Times New Roman"/>
                      <w:sz w:val="24"/>
                      <w:szCs w:val="24"/>
                      <w:vertAlign w:val="superscript"/>
                    </w:rPr>
                    <w:t>-6</w:t>
                  </w:r>
                  <w:r w:rsidRPr="00A30A82">
                    <w:rPr>
                      <w:rFonts w:ascii="Times New Roman" w:hAnsi="Times New Roman"/>
                      <w:sz w:val="24"/>
                      <w:szCs w:val="24"/>
                    </w:rPr>
                    <w:t xml:space="preserve"> m or 1.30x10</w:t>
                  </w:r>
                  <w:r w:rsidRPr="00A30A82">
                    <w:rPr>
                      <w:rFonts w:ascii="Times New Roman" w:hAnsi="Times New Roman"/>
                      <w:sz w:val="24"/>
                      <w:szCs w:val="24"/>
                      <w:vertAlign w:val="superscript"/>
                    </w:rPr>
                    <w:t xml:space="preserve">-4 </w:t>
                  </w:r>
                  <w:r w:rsidRPr="00A30A82">
                    <w:rPr>
                      <w:rFonts w:ascii="Times New Roman" w:hAnsi="Times New Roman"/>
                      <w:sz w:val="24"/>
                      <w:szCs w:val="24"/>
                    </w:rPr>
                    <w:t xml:space="preserve">in, and another at </w:t>
                  </w:r>
                </w:p>
                <w:p w14:paraId="3C0FAF06" w14:textId="24BA9E08" w:rsidR="00A30A82" w:rsidRPr="00A30A82" w:rsidRDefault="00A30A82" w:rsidP="00A30A82">
                  <w:pPr>
                    <w:shd w:val="clear" w:color="auto" w:fill="FFFFFF"/>
                    <w:rPr>
                      <w:rFonts w:ascii="Times New Roman" w:hAnsi="Times New Roman"/>
                      <w:sz w:val="24"/>
                      <w:szCs w:val="24"/>
                    </w:rPr>
                  </w:pPr>
                  <w:r w:rsidRPr="00A30A82">
                    <w:rPr>
                      <w:rFonts w:ascii="Times New Roman" w:hAnsi="Times New Roman"/>
                      <w:sz w:val="24"/>
                      <w:szCs w:val="24"/>
                    </w:rPr>
                    <w:t>2.85x10</w:t>
                  </w:r>
                  <w:r w:rsidRPr="00A30A82">
                    <w:rPr>
                      <w:rFonts w:ascii="Times New Roman" w:hAnsi="Times New Roman"/>
                      <w:sz w:val="24"/>
                      <w:szCs w:val="24"/>
                      <w:vertAlign w:val="superscript"/>
                    </w:rPr>
                    <w:t>-6</w:t>
                  </w:r>
                  <w:r w:rsidRPr="00A30A82">
                    <w:rPr>
                      <w:rFonts w:ascii="Times New Roman" w:hAnsi="Times New Roman"/>
                      <w:sz w:val="24"/>
                      <w:szCs w:val="24"/>
                    </w:rPr>
                    <w:t xml:space="preserve"> m or 1.12x10</w:t>
                  </w:r>
                  <w:r w:rsidRPr="00A30A82">
                    <w:rPr>
                      <w:rFonts w:ascii="Times New Roman" w:hAnsi="Times New Roman"/>
                      <w:sz w:val="24"/>
                      <w:szCs w:val="24"/>
                      <w:vertAlign w:val="superscript"/>
                    </w:rPr>
                    <w:t>-4</w:t>
                  </w:r>
                  <w:r w:rsidRPr="00A30A82">
                    <w:rPr>
                      <w:rFonts w:ascii="Times New Roman" w:hAnsi="Times New Roman"/>
                      <w:sz w:val="24"/>
                      <w:szCs w:val="24"/>
                    </w:rPr>
                    <w:t xml:space="preserve"> in.  Using this material confirmation technique, design a spectrograph that will allow someone to quickly confirm that a diamond is authentic based on the two absorption lines found in the reference spectra characteristics.  </w:t>
                  </w:r>
                </w:p>
              </w:tc>
            </w:tr>
          </w:tbl>
          <w:p w14:paraId="2C727F87" w14:textId="73AB6E9C" w:rsidR="006C6FC8" w:rsidRPr="00AA48BA" w:rsidRDefault="006C6FC8" w:rsidP="006C6FC8">
            <w:pPr>
              <w:shd w:val="clear" w:color="auto" w:fill="FFFFFF"/>
              <w:rPr>
                <w:rFonts w:ascii="Times New Roman" w:hAnsi="Times New Roman"/>
                <w:b/>
                <w:sz w:val="24"/>
                <w:szCs w:val="24"/>
              </w:rPr>
            </w:pPr>
          </w:p>
        </w:tc>
      </w:tr>
    </w:tbl>
    <w:p w14:paraId="22737B40" w14:textId="77777777" w:rsidR="00C85DE7" w:rsidRPr="00AA48BA" w:rsidRDefault="00C85DE7" w:rsidP="00CE3845">
      <w:pPr>
        <w:rPr>
          <w:b/>
        </w:rPr>
      </w:pPr>
    </w:p>
    <w:p w14:paraId="10FEABE3" w14:textId="2B9B627E" w:rsidR="006C6FC8" w:rsidRPr="00C85DE7" w:rsidRDefault="006C6FC8" w:rsidP="006C6FC8">
      <w:pPr>
        <w:shd w:val="clear" w:color="auto" w:fill="FFFFFF" w:themeFill="background1"/>
      </w:pPr>
      <w:r w:rsidRPr="00C85DE7">
        <w:t>Absorption lines in diamond</w:t>
      </w:r>
      <w:r>
        <w:t xml:space="preserve"> information</w:t>
      </w:r>
      <w:r w:rsidRPr="00C85DE7">
        <w:t xml:space="preserve">: </w:t>
      </w:r>
    </w:p>
    <w:p w14:paraId="1514EC39" w14:textId="77777777" w:rsidR="006C6FC8" w:rsidRPr="00C85DE7" w:rsidRDefault="006A30B2" w:rsidP="006C6FC8">
      <w:pPr>
        <w:shd w:val="clear" w:color="auto" w:fill="FFFFFF" w:themeFill="background1"/>
        <w:rPr>
          <w:sz w:val="16"/>
          <w:szCs w:val="16"/>
        </w:rPr>
      </w:pPr>
      <w:hyperlink r:id="rId17" w:history="1">
        <w:r w:rsidR="006C6FC8" w:rsidRPr="00445814">
          <w:rPr>
            <w:rStyle w:val="Hyperlink"/>
            <w:sz w:val="16"/>
            <w:szCs w:val="16"/>
          </w:rPr>
          <w:t>https://tools.thermofisher.com/content/sfs/brochures/D10278~.pdf</w:t>
        </w:r>
      </w:hyperlink>
      <w:r w:rsidR="006C6FC8">
        <w:rPr>
          <w:sz w:val="16"/>
          <w:szCs w:val="16"/>
        </w:rPr>
        <w:t xml:space="preserve"> </w:t>
      </w:r>
    </w:p>
    <w:p w14:paraId="5EB7087E" w14:textId="77777777" w:rsidR="006C6FC8" w:rsidRPr="00C85DE7" w:rsidRDefault="006A30B2" w:rsidP="006C6FC8">
      <w:pPr>
        <w:shd w:val="clear" w:color="auto" w:fill="FFFFFF" w:themeFill="background1"/>
        <w:rPr>
          <w:sz w:val="16"/>
          <w:szCs w:val="16"/>
        </w:rPr>
      </w:pPr>
      <w:hyperlink r:id="rId18" w:history="1">
        <w:r w:rsidR="006C6FC8" w:rsidRPr="00445814">
          <w:rPr>
            <w:rStyle w:val="Hyperlink"/>
            <w:sz w:val="16"/>
            <w:szCs w:val="16"/>
          </w:rPr>
          <w:t>https://www.bruker.com/fileadmin/user_upload/8-PDF-Docs/OpticalSpectrospcopy/FT-IR/ALPHA/AN/AN81_Diamonds_EN.pdf</w:t>
        </w:r>
      </w:hyperlink>
      <w:r w:rsidR="006C6FC8">
        <w:rPr>
          <w:sz w:val="16"/>
          <w:szCs w:val="16"/>
        </w:rPr>
        <w:t xml:space="preserve"> </w:t>
      </w:r>
    </w:p>
    <w:p w14:paraId="2ECDB60C" w14:textId="77777777" w:rsidR="006C6FC8" w:rsidRDefault="006A30B2" w:rsidP="006C6FC8">
      <w:pPr>
        <w:shd w:val="clear" w:color="auto" w:fill="FFFFFF" w:themeFill="background1"/>
        <w:rPr>
          <w:sz w:val="16"/>
          <w:szCs w:val="16"/>
        </w:rPr>
      </w:pPr>
      <w:hyperlink r:id="rId19" w:history="1">
        <w:r w:rsidR="006C6FC8" w:rsidRPr="00445814">
          <w:rPr>
            <w:rStyle w:val="Hyperlink"/>
            <w:sz w:val="16"/>
            <w:szCs w:val="16"/>
          </w:rPr>
          <w:t>http://www.spectroscopyonline.com/analysis-diamonds-ft-ir-spectroscopy?id=&amp;pageID=1&amp;sk=&amp;date</w:t>
        </w:r>
      </w:hyperlink>
      <w:r w:rsidR="006C6FC8" w:rsidRPr="00C85DE7">
        <w:rPr>
          <w:sz w:val="16"/>
          <w:szCs w:val="16"/>
        </w:rPr>
        <w:t>=</w:t>
      </w:r>
      <w:r w:rsidR="006C6FC8">
        <w:rPr>
          <w:sz w:val="16"/>
          <w:szCs w:val="16"/>
        </w:rPr>
        <w:t xml:space="preserve"> </w:t>
      </w:r>
    </w:p>
    <w:p w14:paraId="09F380C4" w14:textId="63E608C9" w:rsidR="00F472D8" w:rsidRPr="00AA48BA" w:rsidRDefault="00F472D8" w:rsidP="00CE3845">
      <w:pPr>
        <w:rPr>
          <w:b/>
        </w:rPr>
      </w:pPr>
    </w:p>
    <w:sectPr w:rsidR="00F472D8" w:rsidRPr="00AA48BA" w:rsidSect="00CE3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6A9"/>
    <w:multiLevelType w:val="hybridMultilevel"/>
    <w:tmpl w:val="D766E83C"/>
    <w:lvl w:ilvl="0" w:tplc="CA76A6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7405"/>
    <w:multiLevelType w:val="hybridMultilevel"/>
    <w:tmpl w:val="6F62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26C4"/>
    <w:multiLevelType w:val="hybridMultilevel"/>
    <w:tmpl w:val="E5EC5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0501F"/>
    <w:multiLevelType w:val="hybridMultilevel"/>
    <w:tmpl w:val="0034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E1EE5"/>
    <w:multiLevelType w:val="hybridMultilevel"/>
    <w:tmpl w:val="F186693E"/>
    <w:lvl w:ilvl="0" w:tplc="CA76A6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F4124"/>
    <w:multiLevelType w:val="hybridMultilevel"/>
    <w:tmpl w:val="9232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73CC0"/>
    <w:multiLevelType w:val="hybridMultilevel"/>
    <w:tmpl w:val="974CD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397E634C"/>
    <w:multiLevelType w:val="hybridMultilevel"/>
    <w:tmpl w:val="1D64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C30F6"/>
    <w:multiLevelType w:val="hybridMultilevel"/>
    <w:tmpl w:val="C0C248B4"/>
    <w:lvl w:ilvl="0" w:tplc="CA76A6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8B1E61"/>
    <w:multiLevelType w:val="hybridMultilevel"/>
    <w:tmpl w:val="5BA2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66194"/>
    <w:multiLevelType w:val="hybridMultilevel"/>
    <w:tmpl w:val="73D0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3846C8"/>
    <w:multiLevelType w:val="hybridMultilevel"/>
    <w:tmpl w:val="390008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C5F36"/>
    <w:multiLevelType w:val="hybridMultilevel"/>
    <w:tmpl w:val="F096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123CF"/>
    <w:multiLevelType w:val="hybridMultilevel"/>
    <w:tmpl w:val="00F0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D64A9"/>
    <w:multiLevelType w:val="hybridMultilevel"/>
    <w:tmpl w:val="1106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E1FD7"/>
    <w:multiLevelType w:val="hybridMultilevel"/>
    <w:tmpl w:val="B2028308"/>
    <w:lvl w:ilvl="0" w:tplc="2EDC0B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573B3"/>
    <w:multiLevelType w:val="hybridMultilevel"/>
    <w:tmpl w:val="95BE14F2"/>
    <w:lvl w:ilvl="0" w:tplc="CA76A6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6"/>
  </w:num>
  <w:num w:numId="5">
    <w:abstractNumId w:val="11"/>
  </w:num>
  <w:num w:numId="6">
    <w:abstractNumId w:val="3"/>
  </w:num>
  <w:num w:numId="7">
    <w:abstractNumId w:val="14"/>
  </w:num>
  <w:num w:numId="8">
    <w:abstractNumId w:val="2"/>
  </w:num>
  <w:num w:numId="9">
    <w:abstractNumId w:val="13"/>
  </w:num>
  <w:num w:numId="10">
    <w:abstractNumId w:val="15"/>
  </w:num>
  <w:num w:numId="11">
    <w:abstractNumId w:val="1"/>
  </w:num>
  <w:num w:numId="12">
    <w:abstractNumId w:val="8"/>
  </w:num>
  <w:num w:numId="13">
    <w:abstractNumId w:val="0"/>
  </w:num>
  <w:num w:numId="14">
    <w:abstractNumId w:val="5"/>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45"/>
    <w:rsid w:val="000769F9"/>
    <w:rsid w:val="00095C92"/>
    <w:rsid w:val="000A4497"/>
    <w:rsid w:val="000D0F8D"/>
    <w:rsid w:val="00121F04"/>
    <w:rsid w:val="00123EDB"/>
    <w:rsid w:val="001243CA"/>
    <w:rsid w:val="00197C8F"/>
    <w:rsid w:val="002721ED"/>
    <w:rsid w:val="002844AD"/>
    <w:rsid w:val="0029709F"/>
    <w:rsid w:val="002B747E"/>
    <w:rsid w:val="002F3EC8"/>
    <w:rsid w:val="0033167C"/>
    <w:rsid w:val="003830F5"/>
    <w:rsid w:val="003A7B86"/>
    <w:rsid w:val="004A575B"/>
    <w:rsid w:val="004D473D"/>
    <w:rsid w:val="004F4A8E"/>
    <w:rsid w:val="004F7B1A"/>
    <w:rsid w:val="005921AD"/>
    <w:rsid w:val="00633826"/>
    <w:rsid w:val="00634751"/>
    <w:rsid w:val="00651C81"/>
    <w:rsid w:val="00660EA3"/>
    <w:rsid w:val="00684581"/>
    <w:rsid w:val="006A30B2"/>
    <w:rsid w:val="006C6FC8"/>
    <w:rsid w:val="00752992"/>
    <w:rsid w:val="007C1C73"/>
    <w:rsid w:val="0081778E"/>
    <w:rsid w:val="00833F80"/>
    <w:rsid w:val="008A1532"/>
    <w:rsid w:val="008B365F"/>
    <w:rsid w:val="008B7EAD"/>
    <w:rsid w:val="008E1810"/>
    <w:rsid w:val="008E45EF"/>
    <w:rsid w:val="0095034E"/>
    <w:rsid w:val="00961ED2"/>
    <w:rsid w:val="0097529C"/>
    <w:rsid w:val="009818AF"/>
    <w:rsid w:val="00982C7F"/>
    <w:rsid w:val="009A464C"/>
    <w:rsid w:val="009C3EF3"/>
    <w:rsid w:val="009D4E95"/>
    <w:rsid w:val="009F089E"/>
    <w:rsid w:val="00A05B4B"/>
    <w:rsid w:val="00A10881"/>
    <w:rsid w:val="00A30A82"/>
    <w:rsid w:val="00A415FF"/>
    <w:rsid w:val="00A43F24"/>
    <w:rsid w:val="00A51C93"/>
    <w:rsid w:val="00A7511E"/>
    <w:rsid w:val="00A826EF"/>
    <w:rsid w:val="00A93D6F"/>
    <w:rsid w:val="00A961BF"/>
    <w:rsid w:val="00AA48BA"/>
    <w:rsid w:val="00AC301C"/>
    <w:rsid w:val="00B26E57"/>
    <w:rsid w:val="00B30F34"/>
    <w:rsid w:val="00BB5DC8"/>
    <w:rsid w:val="00BC539A"/>
    <w:rsid w:val="00BD01D8"/>
    <w:rsid w:val="00BE48EE"/>
    <w:rsid w:val="00BE68F2"/>
    <w:rsid w:val="00BF796F"/>
    <w:rsid w:val="00C032FB"/>
    <w:rsid w:val="00C26F72"/>
    <w:rsid w:val="00C85DE7"/>
    <w:rsid w:val="00CE3845"/>
    <w:rsid w:val="00D00A52"/>
    <w:rsid w:val="00D31AAD"/>
    <w:rsid w:val="00D7725F"/>
    <w:rsid w:val="00E059FB"/>
    <w:rsid w:val="00E1055A"/>
    <w:rsid w:val="00E178B4"/>
    <w:rsid w:val="00EE0208"/>
    <w:rsid w:val="00EE6968"/>
    <w:rsid w:val="00F3114A"/>
    <w:rsid w:val="00F472D8"/>
    <w:rsid w:val="00FD1887"/>
    <w:rsid w:val="00FF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D584A"/>
  <w14:defaultImageDpi w14:val="300"/>
  <w15:docId w15:val="{255EA797-9B7D-4CC7-B81B-DC28DA65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845"/>
    <w:rPr>
      <w:rFonts w:ascii="Lucida Grande" w:hAnsi="Lucida Grande" w:cs="Lucida Grande"/>
      <w:sz w:val="18"/>
      <w:szCs w:val="18"/>
    </w:rPr>
  </w:style>
  <w:style w:type="table" w:customStyle="1" w:styleId="TableGrid1">
    <w:name w:val="Table Grid1"/>
    <w:basedOn w:val="TableNormal"/>
    <w:next w:val="TableGrid"/>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826"/>
    <w:rPr>
      <w:color w:val="0000FF" w:themeColor="hyperlink"/>
      <w:u w:val="single"/>
    </w:rPr>
  </w:style>
  <w:style w:type="paragraph" w:styleId="ListParagraph">
    <w:name w:val="List Paragraph"/>
    <w:basedOn w:val="Normal"/>
    <w:uiPriority w:val="34"/>
    <w:qFormat/>
    <w:rsid w:val="00123EDB"/>
    <w:pPr>
      <w:ind w:left="720"/>
      <w:contextualSpacing/>
    </w:pPr>
  </w:style>
  <w:style w:type="character" w:customStyle="1" w:styleId="flagcss">
    <w:name w:val="flagcss"/>
    <w:basedOn w:val="DefaultParagraphFont"/>
    <w:rsid w:val="006C6FC8"/>
  </w:style>
  <w:style w:type="character" w:styleId="FollowedHyperlink">
    <w:name w:val="FollowedHyperlink"/>
    <w:basedOn w:val="DefaultParagraphFont"/>
    <w:uiPriority w:val="99"/>
    <w:semiHidden/>
    <w:unhideWhenUsed/>
    <w:rsid w:val="006C6FC8"/>
    <w:rPr>
      <w:color w:val="800080" w:themeColor="followedHyperlink"/>
      <w:u w:val="single"/>
    </w:rPr>
  </w:style>
  <w:style w:type="character" w:styleId="PlaceholderText">
    <w:name w:val="Placeholder Text"/>
    <w:basedOn w:val="DefaultParagraphFont"/>
    <w:uiPriority w:val="99"/>
    <w:semiHidden/>
    <w:rsid w:val="00A30A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053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ews-medical.net/life-sciences/Spectroscopy-Applications.aspx" TargetMode="External"/><Relationship Id="rId18" Type="http://schemas.openxmlformats.org/officeDocument/2006/relationships/hyperlink" Target="https://www.bruker.com/fileadmin/user_upload/8-PDF-Docs/OpticalSpectrospcopy/FT-IR/ALPHA/AN/AN81_Diamonds_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olarsystem.nasa.gov/deepimpact/science/spectroscopy.cfm" TargetMode="External"/><Relationship Id="rId12" Type="http://schemas.openxmlformats.org/officeDocument/2006/relationships/hyperlink" Target="http://www.lasersafetyfacts.com/laserclasses.html" TargetMode="External"/><Relationship Id="rId17" Type="http://schemas.openxmlformats.org/officeDocument/2006/relationships/hyperlink" Target="https://tools.thermofisher.com/content/sfs/brochures/D10278~.pdf"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ensing.konicaminolta.us/blog/spectroscopy-and-forensic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photonics.com/a36234/Applications_Spectroscopy_in_Forensics" TargetMode="External"/><Relationship Id="rId19" Type="http://schemas.openxmlformats.org/officeDocument/2006/relationships/hyperlink" Target="http://www.spectroscopyonline.com/analysis-diamonds-ft-ir-spectroscopy?id=&amp;pageID=1&amp;sk=&amp;date" TargetMode="External"/><Relationship Id="rId4" Type="http://schemas.openxmlformats.org/officeDocument/2006/relationships/settings" Target="settings.xml"/><Relationship Id="rId9" Type="http://schemas.openxmlformats.org/officeDocument/2006/relationships/hyperlink" Target="https://search.proquest.com/docview/925657492?accountid=1771"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0C6E-8253-4C79-BADA-5AEFC95B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Stephen Thorndike</cp:lastModifiedBy>
  <cp:revision>16</cp:revision>
  <cp:lastPrinted>2016-10-05T12:39:00Z</cp:lastPrinted>
  <dcterms:created xsi:type="dcterms:W3CDTF">2017-11-30T17:16:00Z</dcterms:created>
  <dcterms:modified xsi:type="dcterms:W3CDTF">2018-05-01T18:54:00Z</dcterms:modified>
</cp:coreProperties>
</file>